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F9" w:rsidRPr="007077F9" w:rsidRDefault="007077F9" w:rsidP="007077F9">
      <w:pPr>
        <w:widowControl/>
        <w:spacing w:line="750" w:lineRule="atLeast"/>
        <w:jc w:val="center"/>
        <w:rPr>
          <w:rFonts w:ascii="微软雅黑" w:eastAsia="微软雅黑" w:hAnsi="微软雅黑" w:cs="宋体"/>
          <w:b/>
          <w:bCs/>
          <w:color w:val="CC0000"/>
          <w:kern w:val="0"/>
          <w:sz w:val="36"/>
          <w:szCs w:val="36"/>
        </w:rPr>
      </w:pPr>
      <w:r w:rsidRPr="007077F9">
        <w:rPr>
          <w:rFonts w:ascii="微软雅黑" w:eastAsia="微软雅黑" w:hAnsi="微软雅黑" w:cs="宋体" w:hint="eastAsia"/>
          <w:b/>
          <w:bCs/>
          <w:color w:val="CC0000"/>
          <w:kern w:val="0"/>
          <w:sz w:val="36"/>
          <w:szCs w:val="36"/>
        </w:rPr>
        <w:t>肇庆教育发展研究院2021年度教育研究课题立项名单公示</w:t>
      </w:r>
    </w:p>
    <w:p w:rsidR="007077F9" w:rsidRPr="007077F9" w:rsidRDefault="0077121A" w:rsidP="007077F9">
      <w:pPr>
        <w:widowControl/>
        <w:spacing w:before="300" w:after="300"/>
        <w:jc w:val="left"/>
        <w:rPr>
          <w:rFonts w:ascii="宋体" w:eastAsia="宋体" w:hAnsi="宋体" w:cs="宋体"/>
          <w:kern w:val="0"/>
          <w:sz w:val="24"/>
          <w:szCs w:val="24"/>
        </w:rPr>
      </w:pPr>
      <w:r>
        <w:rPr>
          <w:rFonts w:ascii="宋体" w:eastAsia="宋体" w:hAnsi="宋体" w:cs="宋体"/>
          <w:kern w:val="0"/>
          <w:sz w:val="24"/>
          <w:szCs w:val="24"/>
        </w:rPr>
        <w:pict>
          <v:rect id="_x0000_i1025" style="width:0;height:0" o:hralign="center" o:hrstd="t" o:hrnoshade="t" o:hr="t" fillcolor="#333" stroked="f"/>
        </w:pict>
      </w:r>
    </w:p>
    <w:p w:rsidR="007077F9" w:rsidRPr="007077F9" w:rsidRDefault="007077F9" w:rsidP="007077F9">
      <w:pPr>
        <w:widowControl/>
        <w:spacing w:after="150" w:line="360" w:lineRule="atLeast"/>
        <w:jc w:val="left"/>
        <w:rPr>
          <w:rFonts w:ascii="微软雅黑" w:eastAsia="微软雅黑" w:hAnsi="微软雅黑" w:cs="宋体"/>
          <w:color w:val="333333"/>
          <w:kern w:val="0"/>
          <w:sz w:val="24"/>
          <w:szCs w:val="24"/>
        </w:rPr>
      </w:pPr>
      <w:r w:rsidRPr="007077F9">
        <w:rPr>
          <w:rFonts w:ascii="宋体" w:eastAsia="宋体" w:hAnsi="宋体" w:cs="宋体" w:hint="eastAsia"/>
          <w:color w:val="333333"/>
          <w:kern w:val="0"/>
          <w:sz w:val="24"/>
          <w:szCs w:val="24"/>
        </w:rPr>
        <w:t xml:space="preserve">　　根据《肇庆教育发展研究院教育研究课题实施办法及资金使用细则》的有关规定，经肇庆教育发展研究院批准，现将肇庆教育发展研究院2021年度教育课题评审结果公示。</w:t>
      </w:r>
    </w:p>
    <w:p w:rsidR="007077F9" w:rsidRPr="007077F9" w:rsidRDefault="007077F9" w:rsidP="007077F9">
      <w:pPr>
        <w:widowControl/>
        <w:spacing w:after="150" w:line="360" w:lineRule="atLeast"/>
        <w:jc w:val="left"/>
        <w:rPr>
          <w:rFonts w:ascii="微软雅黑" w:eastAsia="微软雅黑" w:hAnsi="微软雅黑" w:cs="宋体"/>
          <w:color w:val="333333"/>
          <w:kern w:val="0"/>
          <w:sz w:val="24"/>
          <w:szCs w:val="24"/>
        </w:rPr>
      </w:pPr>
      <w:r w:rsidRPr="007077F9">
        <w:rPr>
          <w:rFonts w:ascii="宋体" w:eastAsia="宋体" w:hAnsi="宋体" w:cs="宋体" w:hint="eastAsia"/>
          <w:color w:val="333333"/>
          <w:kern w:val="0"/>
          <w:sz w:val="24"/>
          <w:szCs w:val="24"/>
        </w:rPr>
        <w:t xml:space="preserve">　　公示时间自</w:t>
      </w:r>
      <w:r w:rsidR="00F51FE7">
        <w:rPr>
          <w:rFonts w:ascii="宋体" w:eastAsia="宋体" w:hAnsi="宋体" w:cs="宋体" w:hint="eastAsia"/>
          <w:color w:val="333333"/>
          <w:kern w:val="0"/>
          <w:sz w:val="24"/>
          <w:szCs w:val="24"/>
        </w:rPr>
        <w:t>2021</w:t>
      </w:r>
      <w:r w:rsidRPr="007077F9">
        <w:rPr>
          <w:rFonts w:ascii="宋体" w:eastAsia="宋体" w:hAnsi="宋体" w:cs="宋体" w:hint="eastAsia"/>
          <w:color w:val="333333"/>
          <w:kern w:val="0"/>
          <w:sz w:val="24"/>
          <w:szCs w:val="24"/>
        </w:rPr>
        <w:t>年11月11日起至</w:t>
      </w:r>
      <w:r w:rsidR="00F51FE7">
        <w:rPr>
          <w:rFonts w:ascii="宋体" w:eastAsia="宋体" w:hAnsi="宋体" w:cs="宋体" w:hint="eastAsia"/>
          <w:color w:val="333333"/>
          <w:kern w:val="0"/>
          <w:sz w:val="24"/>
          <w:szCs w:val="24"/>
        </w:rPr>
        <w:t>2021</w:t>
      </w:r>
      <w:bookmarkStart w:id="0" w:name="_GoBack"/>
      <w:bookmarkEnd w:id="0"/>
      <w:r w:rsidRPr="007077F9">
        <w:rPr>
          <w:rFonts w:ascii="宋体" w:eastAsia="宋体" w:hAnsi="宋体" w:cs="宋体" w:hint="eastAsia"/>
          <w:color w:val="333333"/>
          <w:kern w:val="0"/>
          <w:sz w:val="24"/>
          <w:szCs w:val="24"/>
        </w:rPr>
        <w:t>年11月16日止。公示期内如有异议，请以书面方式向我院反映，并提供必要的证据材料，以便核实查证。提出异议者须提供本人真实姓名、工作单位、联系电话等有效联系方式（我院将予以严格保密），凡匿名、冒名或超出期限的异议不予受理。联系电话：0758-2582085；13823023201　　邮箱：zqjyfzyjy@163.com；　通讯地址：肇庆学院肇庆教育发展研究院；邮政编码：5206061。</w:t>
      </w:r>
    </w:p>
    <w:p w:rsidR="007077F9" w:rsidRPr="007077F9" w:rsidRDefault="007077F9" w:rsidP="007077F9">
      <w:pPr>
        <w:widowControl/>
        <w:spacing w:after="150" w:line="360" w:lineRule="atLeast"/>
        <w:jc w:val="right"/>
        <w:rPr>
          <w:rFonts w:ascii="微软雅黑" w:eastAsia="微软雅黑" w:hAnsi="微软雅黑" w:cs="宋体"/>
          <w:color w:val="333333"/>
          <w:kern w:val="0"/>
          <w:sz w:val="24"/>
          <w:szCs w:val="24"/>
        </w:rPr>
      </w:pPr>
      <w:r w:rsidRPr="007077F9">
        <w:rPr>
          <w:rFonts w:ascii="宋体" w:eastAsia="宋体" w:hAnsi="宋体" w:cs="宋体" w:hint="eastAsia"/>
          <w:color w:val="333333"/>
          <w:kern w:val="0"/>
          <w:sz w:val="24"/>
          <w:szCs w:val="24"/>
        </w:rPr>
        <w:t>肇庆教育发展研究院</w:t>
      </w:r>
    </w:p>
    <w:p w:rsidR="007077F9" w:rsidRPr="007077F9" w:rsidRDefault="007077F9" w:rsidP="007077F9">
      <w:pPr>
        <w:widowControl/>
        <w:spacing w:after="150" w:line="360" w:lineRule="atLeast"/>
        <w:jc w:val="right"/>
        <w:rPr>
          <w:rFonts w:ascii="微软雅黑" w:eastAsia="微软雅黑" w:hAnsi="微软雅黑" w:cs="宋体"/>
          <w:color w:val="333333"/>
          <w:kern w:val="0"/>
          <w:sz w:val="24"/>
          <w:szCs w:val="24"/>
        </w:rPr>
      </w:pPr>
      <w:r w:rsidRPr="007077F9">
        <w:rPr>
          <w:rFonts w:ascii="宋体" w:eastAsia="宋体" w:hAnsi="宋体" w:cs="宋体" w:hint="eastAsia"/>
          <w:color w:val="333333"/>
          <w:kern w:val="0"/>
          <w:sz w:val="24"/>
          <w:szCs w:val="24"/>
        </w:rPr>
        <w:t>2021年11月10日</w:t>
      </w:r>
    </w:p>
    <w:p w:rsidR="007077F9" w:rsidRPr="007077F9" w:rsidRDefault="007077F9" w:rsidP="007077F9">
      <w:pPr>
        <w:widowControl/>
        <w:spacing w:after="150" w:line="360" w:lineRule="atLeast"/>
        <w:jc w:val="right"/>
        <w:rPr>
          <w:rFonts w:ascii="微软雅黑" w:eastAsia="微软雅黑" w:hAnsi="微软雅黑" w:cs="宋体"/>
          <w:color w:val="333333"/>
          <w:kern w:val="0"/>
          <w:sz w:val="24"/>
          <w:szCs w:val="24"/>
        </w:rPr>
      </w:pPr>
      <w:r w:rsidRPr="007077F9">
        <w:rPr>
          <w:rFonts w:ascii="宋体" w:eastAsia="宋体" w:hAnsi="宋体" w:cs="宋体" w:hint="eastAsia"/>
          <w:color w:val="333333"/>
          <w:kern w:val="0"/>
          <w:sz w:val="24"/>
          <w:szCs w:val="24"/>
        </w:rPr>
        <w:t> </w:t>
      </w:r>
    </w:p>
    <w:p w:rsidR="007077F9" w:rsidRPr="007077F9" w:rsidRDefault="007077F9" w:rsidP="007077F9">
      <w:pPr>
        <w:widowControl/>
        <w:spacing w:line="450" w:lineRule="atLeast"/>
        <w:rPr>
          <w:rFonts w:ascii="Calibri" w:eastAsia="宋体" w:hAnsi="Calibri" w:cs="宋体"/>
          <w:color w:val="333333"/>
          <w:kern w:val="0"/>
          <w:szCs w:val="21"/>
        </w:rPr>
      </w:pPr>
      <w:r w:rsidRPr="007077F9">
        <w:rPr>
          <w:rFonts w:ascii="Calibri" w:eastAsia="宋体" w:hAnsi="Calibri" w:cs="宋体"/>
          <w:color w:val="333333"/>
          <w:kern w:val="0"/>
          <w:szCs w:val="21"/>
        </w:rPr>
        <w:t> </w:t>
      </w:r>
    </w:p>
    <w:p w:rsidR="007077F9" w:rsidRPr="007077F9" w:rsidRDefault="007077F9" w:rsidP="007077F9">
      <w:pPr>
        <w:widowControl/>
        <w:spacing w:after="150" w:line="360" w:lineRule="atLeast"/>
        <w:jc w:val="left"/>
        <w:rPr>
          <w:rFonts w:ascii="微软雅黑" w:eastAsia="微软雅黑" w:hAnsi="微软雅黑" w:cs="宋体"/>
          <w:color w:val="333333"/>
          <w:kern w:val="0"/>
          <w:sz w:val="24"/>
          <w:szCs w:val="24"/>
        </w:rPr>
      </w:pPr>
      <w:r w:rsidRPr="007077F9">
        <w:rPr>
          <w:rFonts w:ascii="微软雅黑" w:eastAsia="微软雅黑" w:hAnsi="微软雅黑" w:cs="宋体" w:hint="eastAsia"/>
          <w:color w:val="333333"/>
          <w:kern w:val="0"/>
          <w:sz w:val="24"/>
          <w:szCs w:val="24"/>
        </w:rPr>
        <w:t> </w:t>
      </w:r>
      <w:r w:rsidRPr="007077F9">
        <w:rPr>
          <w:rFonts w:ascii="宋体" w:eastAsia="宋体" w:hAnsi="宋体" w:cs="宋体" w:hint="eastAsia"/>
          <w:b/>
          <w:bCs/>
          <w:color w:val="333333"/>
          <w:kern w:val="0"/>
          <w:sz w:val="24"/>
          <w:szCs w:val="24"/>
        </w:rPr>
        <w:t>肇庆教育发展研究院2021年度教育研究课题拟立项一览表</w:t>
      </w:r>
    </w:p>
    <w:tbl>
      <w:tblPr>
        <w:tblW w:w="9215" w:type="dxa"/>
        <w:tblInd w:w="-318" w:type="dxa"/>
        <w:tblCellMar>
          <w:left w:w="0" w:type="dxa"/>
          <w:right w:w="0" w:type="dxa"/>
        </w:tblCellMar>
        <w:tblLook w:val="04A0" w:firstRow="1" w:lastRow="0" w:firstColumn="1" w:lastColumn="0" w:noHBand="0" w:noVBand="1"/>
      </w:tblPr>
      <w:tblGrid>
        <w:gridCol w:w="710"/>
        <w:gridCol w:w="709"/>
        <w:gridCol w:w="3685"/>
        <w:gridCol w:w="1134"/>
        <w:gridCol w:w="992"/>
        <w:gridCol w:w="1985"/>
      </w:tblGrid>
      <w:tr w:rsidR="007077F9" w:rsidRPr="007077F9" w:rsidTr="007077F9">
        <w:trPr>
          <w:trHeight w:val="27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b/>
                <w:bCs/>
                <w:kern w:val="0"/>
                <w:sz w:val="24"/>
                <w:szCs w:val="24"/>
              </w:rPr>
              <w:t> </w:t>
            </w:r>
          </w:p>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b/>
                <w:bCs/>
                <w:kern w:val="0"/>
                <w:sz w:val="24"/>
                <w:szCs w:val="24"/>
              </w:rPr>
              <w:t>序号</w:t>
            </w:r>
          </w:p>
        </w:tc>
        <w:tc>
          <w:tcPr>
            <w:tcW w:w="70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b/>
                <w:bCs/>
                <w:color w:val="000000"/>
                <w:kern w:val="0"/>
                <w:sz w:val="24"/>
                <w:szCs w:val="24"/>
              </w:rPr>
              <w:t>课题类别</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b/>
                <w:bCs/>
                <w:color w:val="000000"/>
                <w:kern w:val="0"/>
                <w:sz w:val="24"/>
                <w:szCs w:val="24"/>
              </w:rPr>
              <w:t>课题名称</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b/>
                <w:bCs/>
                <w:color w:val="000000"/>
                <w:kern w:val="0"/>
                <w:sz w:val="24"/>
                <w:szCs w:val="24"/>
              </w:rPr>
              <w:t>研究领域</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b/>
                <w:bCs/>
                <w:color w:val="000000"/>
                <w:kern w:val="0"/>
                <w:sz w:val="24"/>
                <w:szCs w:val="24"/>
              </w:rPr>
              <w:t>主持人</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b/>
                <w:bCs/>
                <w:color w:val="000000"/>
                <w:kern w:val="0"/>
                <w:sz w:val="24"/>
                <w:szCs w:val="24"/>
              </w:rPr>
              <w:t>主持人所在单位</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1</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初中劳动教育实施途径的实践研究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周小红</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鼎湖区实验中学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2</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立德树人背景下的高中班主任道德素养和教育艺术探究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何正文</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肇庆市百花中学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3</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音乐情绪下美育实践教学研究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kern w:val="0"/>
                <w:sz w:val="24"/>
                <w:szCs w:val="24"/>
              </w:rPr>
              <w:t>刘晓梅</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肇庆市铁路学校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4</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肇庆市学前教育"小学化"倾向的成因及对策研究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学前教育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林思岑</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广东工商职业技术大学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5</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基于学生心理特点的学校德育工</w:t>
            </w:r>
            <w:r w:rsidRPr="007077F9">
              <w:rPr>
                <w:rFonts w:ascii="宋体" w:eastAsia="宋体" w:hAnsi="宋体" w:cs="宋体" w:hint="eastAsia"/>
                <w:color w:val="000000"/>
                <w:kern w:val="0"/>
                <w:sz w:val="24"/>
                <w:szCs w:val="24"/>
              </w:rPr>
              <w:lastRenderedPageBreak/>
              <w:t>作实践研究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lastRenderedPageBreak/>
              <w:t>基础教</w:t>
            </w:r>
            <w:r w:rsidRPr="007077F9">
              <w:rPr>
                <w:rFonts w:ascii="宋体" w:eastAsia="宋体" w:hAnsi="宋体" w:cs="宋体" w:hint="eastAsia"/>
                <w:color w:val="000000"/>
                <w:kern w:val="0"/>
                <w:sz w:val="24"/>
                <w:szCs w:val="24"/>
              </w:rPr>
              <w:lastRenderedPageBreak/>
              <w:t>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lastRenderedPageBreak/>
              <w:t>夏冬鸣</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肇庆市实验中学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lastRenderedPageBreak/>
              <w:t>6</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“对分课堂”创新教学模式在初中学科教学的研究与实践</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李巧玲</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鼎湖区莲花镇初级中学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7</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新课程背景下的中学校园文化建设研究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史方志</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肇庆博纳实验学校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8</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农村校园足球校本特色课程建设的实践探究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孔令国</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广宁县南街街道城南学校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9</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核心素养视域下初中物理深度学习的研究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苏贡国</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肇庆市铁路学校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10</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成功案例的撰写活动对高中生自信心的培养研究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薛丽丽</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w:t>
            </w:r>
            <w:proofErr w:type="gramStart"/>
            <w:r w:rsidRPr="007077F9">
              <w:rPr>
                <w:rFonts w:ascii="宋体" w:eastAsia="宋体" w:hAnsi="宋体" w:cs="宋体" w:hint="eastAsia"/>
                <w:color w:val="000000"/>
                <w:kern w:val="0"/>
                <w:sz w:val="24"/>
                <w:szCs w:val="24"/>
              </w:rPr>
              <w:t>高要区</w:t>
            </w:r>
            <w:proofErr w:type="gramEnd"/>
            <w:r w:rsidRPr="007077F9">
              <w:rPr>
                <w:rFonts w:ascii="宋体" w:eastAsia="宋体" w:hAnsi="宋体" w:cs="宋体" w:hint="eastAsia"/>
                <w:color w:val="000000"/>
                <w:kern w:val="0"/>
                <w:sz w:val="24"/>
                <w:szCs w:val="24"/>
              </w:rPr>
              <w:t>第二中学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11</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新高考下物理实验教学的课堂实施模式研究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左敏</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广东肇庆中学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12</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校园氛围对寄宿制高中生学习倦怠的影响—心理韧性的中介作用</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李小徐</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肇庆高新技术产业开发区大</w:t>
            </w:r>
            <w:proofErr w:type="gramStart"/>
            <w:r w:rsidRPr="007077F9">
              <w:rPr>
                <w:rFonts w:ascii="宋体" w:eastAsia="宋体" w:hAnsi="宋体" w:cs="宋体" w:hint="eastAsia"/>
                <w:color w:val="000000"/>
                <w:kern w:val="0"/>
                <w:sz w:val="24"/>
                <w:szCs w:val="24"/>
              </w:rPr>
              <w:t>旺中学</w:t>
            </w:r>
            <w:proofErr w:type="gramEnd"/>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13</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新高考背景下生涯教育体系构建的探索研究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陈玉桂</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肇庆鼎湖中学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14</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基于素质文化教育下的小学体育课程教学改革与创新发展路径的实践与研究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梁祖铭</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广宁县第四小学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15</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利用本土红色资源优化新时期少先队工作的实践研究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冯珊珊</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广宁县教师发展中心</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16</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高中政治课堂教学方法改革研究与实践</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肖元英</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高要区</w:t>
            </w:r>
            <w:proofErr w:type="gramEnd"/>
            <w:r w:rsidRPr="007077F9">
              <w:rPr>
                <w:rFonts w:ascii="宋体" w:eastAsia="宋体" w:hAnsi="宋体" w:cs="宋体" w:hint="eastAsia"/>
                <w:color w:val="000000"/>
                <w:kern w:val="0"/>
                <w:sz w:val="24"/>
                <w:szCs w:val="24"/>
              </w:rPr>
              <w:t>第二中学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17</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幼儿园与小学语言教育衔接情况的调查研究—以肇庆市幼小衔接语言课程的设计与实施为例</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学前教育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张莉莉</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肇庆市教师发展中心</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18</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幼儿教师信息素养调查与提升策略研究—以肇庆市外贸幼儿园为例</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学前教育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藏兰</w:t>
            </w:r>
            <w:proofErr w:type="gramEnd"/>
            <w:r w:rsidRPr="007077F9">
              <w:rPr>
                <w:rFonts w:ascii="宋体" w:eastAsia="宋体" w:hAnsi="宋体" w:cs="宋体" w:hint="eastAsia"/>
                <w:color w:val="000000"/>
                <w:kern w:val="0"/>
                <w:sz w:val="24"/>
                <w:szCs w:val="24"/>
              </w:rPr>
              <w:t>荣</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肇庆市外贸幼儿园</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lastRenderedPageBreak/>
              <w:t>19</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幼儿园户外体育区域活动中教师有效支持策略的研究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学前教育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梁洁静</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四会市第二幼儿园</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20</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形象识别系统与高校文化建设的协同效应研究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教师教育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赵晓</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肇庆医学高等专科学校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21</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重点</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单元整体教学在小学英语内容整合教学中的应用研究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胡雪莹</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肇庆市第十五小学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22</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新形势下高中美术生造型能力的培养策略研究与实践</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张宝山</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广宁县广宁第一中学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23</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高一历史教学情境创设策略研究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陆惠华</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广宁县广宁第一中学教研室</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24</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基于趣味化的高中音乐鉴赏师生互动教学模式的研究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周香莲</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广宁县广宁第一中学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25</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农村初中历史教学中思维导</w:t>
            </w:r>
            <w:proofErr w:type="gramStart"/>
            <w:r w:rsidRPr="007077F9">
              <w:rPr>
                <w:rFonts w:ascii="宋体" w:eastAsia="宋体" w:hAnsi="宋体" w:cs="宋体" w:hint="eastAsia"/>
                <w:color w:val="000000"/>
                <w:kern w:val="0"/>
                <w:sz w:val="24"/>
                <w:szCs w:val="24"/>
              </w:rPr>
              <w:t>图应用</w:t>
            </w:r>
            <w:proofErr w:type="gramEnd"/>
            <w:r w:rsidRPr="007077F9">
              <w:rPr>
                <w:rFonts w:ascii="宋体" w:eastAsia="宋体" w:hAnsi="宋体" w:cs="宋体" w:hint="eastAsia"/>
                <w:color w:val="000000"/>
                <w:kern w:val="0"/>
                <w:sz w:val="24"/>
                <w:szCs w:val="24"/>
              </w:rPr>
              <w:t>的探究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沈罩</w:t>
            </w:r>
            <w:proofErr w:type="gramStart"/>
            <w:r w:rsidRPr="007077F9">
              <w:rPr>
                <w:rFonts w:ascii="宋体" w:eastAsia="宋体" w:hAnsi="宋体" w:cs="宋体" w:hint="eastAsia"/>
                <w:color w:val="000000"/>
                <w:kern w:val="0"/>
                <w:sz w:val="24"/>
                <w:szCs w:val="24"/>
              </w:rPr>
              <w:t>娣</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广宁县江屯中学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26</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中学数学“二次函数”的教学策略研究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罗金梅</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广宁县第一中学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27</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粤</w:t>
            </w:r>
            <w:proofErr w:type="gramStart"/>
            <w:r w:rsidRPr="007077F9">
              <w:rPr>
                <w:rFonts w:ascii="宋体" w:eastAsia="宋体" w:hAnsi="宋体" w:cs="宋体" w:hint="eastAsia"/>
                <w:color w:val="000000"/>
                <w:kern w:val="0"/>
                <w:sz w:val="24"/>
                <w:szCs w:val="24"/>
              </w:rPr>
              <w:t>西经济</w:t>
            </w:r>
            <w:proofErr w:type="gramEnd"/>
            <w:r w:rsidRPr="007077F9">
              <w:rPr>
                <w:rFonts w:ascii="宋体" w:eastAsia="宋体" w:hAnsi="宋体" w:cs="宋体" w:hint="eastAsia"/>
                <w:color w:val="000000"/>
                <w:kern w:val="0"/>
                <w:sz w:val="24"/>
                <w:szCs w:val="24"/>
              </w:rPr>
              <w:t>欠发达地区D县高中教师流动问题与对策研究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黎焕</w:t>
            </w:r>
            <w:proofErr w:type="gramStart"/>
            <w:r w:rsidRPr="007077F9">
              <w:rPr>
                <w:rFonts w:ascii="宋体" w:eastAsia="宋体" w:hAnsi="宋体" w:cs="宋体" w:hint="eastAsia"/>
                <w:color w:val="000000"/>
                <w:kern w:val="0"/>
                <w:sz w:val="24"/>
                <w:szCs w:val="24"/>
              </w:rPr>
              <w:t>嫦</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德庆县香山中学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28</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城乡结合环境下的双师课堂教学的策略研究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徐建霞</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德庆县第六小学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29</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利用本土资源将传统节日文化渗透到幼儿园教育的实践与研究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学前教育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范海慧</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封开县教师发展中心</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30</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初中课外阅读课程的设计与开发研究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叶晓阳</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广东省四会市玉</w:t>
            </w:r>
            <w:proofErr w:type="gramStart"/>
            <w:r w:rsidRPr="007077F9">
              <w:rPr>
                <w:rFonts w:ascii="宋体" w:eastAsia="宋体" w:hAnsi="宋体" w:cs="宋体" w:hint="eastAsia"/>
                <w:color w:val="000000"/>
                <w:kern w:val="0"/>
                <w:sz w:val="24"/>
                <w:szCs w:val="24"/>
              </w:rPr>
              <w:t>城学校</w:t>
            </w:r>
            <w:proofErr w:type="gramEnd"/>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31</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信息技术与英语教学整合的研究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全锡云</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封开县</w:t>
            </w:r>
            <w:proofErr w:type="gramStart"/>
            <w:r w:rsidRPr="007077F9">
              <w:rPr>
                <w:rFonts w:ascii="宋体" w:eastAsia="宋体" w:hAnsi="宋体" w:cs="宋体" w:hint="eastAsia"/>
                <w:color w:val="000000"/>
                <w:kern w:val="0"/>
                <w:sz w:val="24"/>
                <w:szCs w:val="24"/>
              </w:rPr>
              <w:t>金装镇初级中学</w:t>
            </w:r>
            <w:proofErr w:type="gramEnd"/>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32</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基于“快乐读书吧”的整本书阅读教学课内融入趋势</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严慧芬</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四会市城中街道中心小学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33</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肇庆市农村寄宿制中小学留守儿童教育管理研究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欧志良</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鼎湖区永安镇初级中学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34</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问题学生转化的策略研究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w:t>
            </w:r>
            <w:r w:rsidRPr="007077F9">
              <w:rPr>
                <w:rFonts w:ascii="宋体" w:eastAsia="宋体" w:hAnsi="宋体" w:cs="宋体" w:hint="eastAsia"/>
                <w:color w:val="000000"/>
                <w:kern w:val="0"/>
                <w:sz w:val="24"/>
                <w:szCs w:val="24"/>
              </w:rPr>
              <w:lastRenderedPageBreak/>
              <w:t>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lastRenderedPageBreak/>
              <w:t>陈超文</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广宁县南街街道</w:t>
            </w:r>
            <w:r w:rsidRPr="007077F9">
              <w:rPr>
                <w:rFonts w:ascii="宋体" w:eastAsia="宋体" w:hAnsi="宋体" w:cs="宋体" w:hint="eastAsia"/>
                <w:color w:val="000000"/>
                <w:kern w:val="0"/>
                <w:sz w:val="24"/>
                <w:szCs w:val="24"/>
              </w:rPr>
              <w:lastRenderedPageBreak/>
              <w:t>城南学校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lastRenderedPageBreak/>
              <w:t>35</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高中音乐声乐学科教学策略及评价机制研究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岑敏妍</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封开县江口中学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36</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基于核心素养的高中数学课堂教学策略研究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侯日炼</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封开县江口中学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37</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基于化学学科核心素养的初中化学高效课堂教学实践研究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陈伟峰</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封开县江口中学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38</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基于核心素养下的高中化学项目式教学设计与实践</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谭祥中</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封开县江口中学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39</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基于高中物理新教材与核心素养的课堂教学策略研究-以高中物理必修二（2019版）为例</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龙振仁</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封开县江口中学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40</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基于“非常1+7”项目化学习模式，提升学生语言教育教学能力</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职业教育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钟珊</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肇庆市工业贸易学校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41</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培养小学生语文口语交际能力的研究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周卓桃</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四会市东城</w:t>
            </w:r>
            <w:proofErr w:type="gramStart"/>
            <w:r w:rsidRPr="007077F9">
              <w:rPr>
                <w:rFonts w:ascii="宋体" w:eastAsia="宋体" w:hAnsi="宋体" w:cs="宋体" w:hint="eastAsia"/>
                <w:color w:val="000000"/>
                <w:kern w:val="0"/>
                <w:sz w:val="24"/>
                <w:szCs w:val="24"/>
              </w:rPr>
              <w:t>街道陶塘小学</w:t>
            </w:r>
            <w:proofErr w:type="gramEnd"/>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42</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农村初中数学融合学科创新能力培养的研究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冯爱梅</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广宁县宾亨镇中心学校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43</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基于初中学生心理特点的心理辅导工作实践研究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黎勇全</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高要求白诸镇初级中学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44</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基于“云课堂”的问题驱动式翻转课堂教学模式的研究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职业教育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邓兆华</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肇庆市工业贸易学校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45</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内职新疆班学生学习生活适应性探究—以肇庆市工业贸易学校为例</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职业教育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杨文婷</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肇庆市工业贸易学校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46</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基于“云课堂”线上线下混合式教学实践研究—以中职学校美术基础课程为例</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职业教育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彭娜</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肇庆市工业贸易学校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47</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中职语文“全创设课堂”研究——以平面设计专业为例</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职业教育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霍韵琳</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肇庆市工业贸易学校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48</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促进</w:t>
            </w:r>
            <w:proofErr w:type="gramStart"/>
            <w:r w:rsidRPr="007077F9">
              <w:rPr>
                <w:rFonts w:ascii="宋体" w:eastAsia="宋体" w:hAnsi="宋体" w:cs="宋体" w:hint="eastAsia"/>
                <w:color w:val="000000"/>
                <w:kern w:val="0"/>
                <w:sz w:val="24"/>
                <w:szCs w:val="24"/>
              </w:rPr>
              <w:t>中职生在线</w:t>
            </w:r>
            <w:proofErr w:type="gramEnd"/>
            <w:r w:rsidRPr="007077F9">
              <w:rPr>
                <w:rFonts w:ascii="宋体" w:eastAsia="宋体" w:hAnsi="宋体" w:cs="宋体" w:hint="eastAsia"/>
                <w:color w:val="000000"/>
                <w:kern w:val="0"/>
                <w:sz w:val="24"/>
                <w:szCs w:val="24"/>
              </w:rPr>
              <w:t>学习的课堂评价</w:t>
            </w:r>
            <w:r w:rsidRPr="007077F9">
              <w:rPr>
                <w:rFonts w:ascii="宋体" w:eastAsia="宋体" w:hAnsi="宋体" w:cs="宋体" w:hint="eastAsia"/>
                <w:color w:val="000000"/>
                <w:kern w:val="0"/>
                <w:sz w:val="24"/>
                <w:szCs w:val="24"/>
              </w:rPr>
              <w:lastRenderedPageBreak/>
              <w:t>策略研究与实践</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lastRenderedPageBreak/>
              <w:t>职业教</w:t>
            </w:r>
            <w:r w:rsidRPr="007077F9">
              <w:rPr>
                <w:rFonts w:ascii="宋体" w:eastAsia="宋体" w:hAnsi="宋体" w:cs="宋体" w:hint="eastAsia"/>
                <w:color w:val="000000"/>
                <w:kern w:val="0"/>
                <w:sz w:val="24"/>
                <w:szCs w:val="24"/>
              </w:rPr>
              <w:lastRenderedPageBreak/>
              <w:t>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lastRenderedPageBreak/>
              <w:t>丘静</w:t>
            </w:r>
            <w:proofErr w:type="gramStart"/>
            <w:r w:rsidRPr="007077F9">
              <w:rPr>
                <w:rFonts w:ascii="宋体" w:eastAsia="宋体" w:hAnsi="宋体" w:cs="宋体" w:hint="eastAsia"/>
                <w:color w:val="000000"/>
                <w:kern w:val="0"/>
                <w:sz w:val="24"/>
                <w:szCs w:val="24"/>
              </w:rPr>
              <w:t>怡</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肇庆市工业贸易</w:t>
            </w:r>
            <w:r w:rsidRPr="007077F9">
              <w:rPr>
                <w:rFonts w:ascii="宋体" w:eastAsia="宋体" w:hAnsi="宋体" w:cs="宋体" w:hint="eastAsia"/>
                <w:color w:val="000000"/>
                <w:kern w:val="0"/>
                <w:sz w:val="24"/>
                <w:szCs w:val="24"/>
              </w:rPr>
              <w:lastRenderedPageBreak/>
              <w:t>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lastRenderedPageBreak/>
              <w:t>49</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职业学校问题学生转化的策略研究与实践</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职业教育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韦玉丹</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肇庆市工业贸易学校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50</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积极心理学在小学学科教学中的应用研究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谢德勇</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德庆县莫村镇</w:t>
            </w:r>
            <w:proofErr w:type="gramEnd"/>
            <w:r w:rsidRPr="007077F9">
              <w:rPr>
                <w:rFonts w:ascii="宋体" w:eastAsia="宋体" w:hAnsi="宋体" w:cs="宋体" w:hint="eastAsia"/>
                <w:color w:val="000000"/>
                <w:kern w:val="0"/>
                <w:sz w:val="24"/>
                <w:szCs w:val="24"/>
              </w:rPr>
              <w:t>古有小学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51</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中学校园足球特色项目建构的实践研究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黄家福</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52</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基于审美素养下提升高中美术</w:t>
            </w:r>
            <w:proofErr w:type="gramStart"/>
            <w:r w:rsidRPr="007077F9">
              <w:rPr>
                <w:rFonts w:ascii="宋体" w:eastAsia="宋体" w:hAnsi="宋体" w:cs="宋体" w:hint="eastAsia"/>
                <w:color w:val="000000"/>
                <w:kern w:val="0"/>
                <w:sz w:val="24"/>
                <w:szCs w:val="24"/>
              </w:rPr>
              <w:t>生色彩</w:t>
            </w:r>
            <w:proofErr w:type="gramEnd"/>
            <w:r w:rsidRPr="007077F9">
              <w:rPr>
                <w:rFonts w:ascii="宋体" w:eastAsia="宋体" w:hAnsi="宋体" w:cs="宋体" w:hint="eastAsia"/>
                <w:color w:val="000000"/>
                <w:kern w:val="0"/>
                <w:sz w:val="24"/>
                <w:szCs w:val="24"/>
              </w:rPr>
              <w:t>表现能力的实践与研究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黄清华</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53</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高中生心理健康教育对策研究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曾树芬</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54</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家风、校风相互促进的实践研究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李雄彬</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德庆县九市中学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55</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封开县江口中学舞龙运动校本课程开发与实施研究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曹朝涓</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封开县江口中学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56</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小学数学教学中利用信息技术培养学生核心素养的策略研究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陈海丽</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封开县江口街道第三小学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57</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小学问题学生转化的策略研究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詹冰</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广宁县第三小学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58</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小学英语青年教师教研能力提升的途径与方法研究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吴纯娇</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广宁县第三小学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59</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小学童话故事类课文发散性阅读教学研究与实践</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莫茹冰</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广宁县第三小学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60</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基于农村初中历史核心素养课堂教学提问的研究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徐保强</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怀集县桥头镇初级中学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61</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基于学科思维能力提升的高中化学思维导</w:t>
            </w:r>
            <w:proofErr w:type="gramStart"/>
            <w:r w:rsidRPr="007077F9">
              <w:rPr>
                <w:rFonts w:ascii="宋体" w:eastAsia="宋体" w:hAnsi="宋体" w:cs="宋体" w:hint="eastAsia"/>
                <w:color w:val="000000"/>
                <w:kern w:val="0"/>
                <w:sz w:val="24"/>
                <w:szCs w:val="24"/>
              </w:rPr>
              <w:t>图应用</w:t>
            </w:r>
            <w:proofErr w:type="gramEnd"/>
            <w:r w:rsidRPr="007077F9">
              <w:rPr>
                <w:rFonts w:ascii="宋体" w:eastAsia="宋体" w:hAnsi="宋体" w:cs="宋体" w:hint="eastAsia"/>
                <w:color w:val="000000"/>
                <w:kern w:val="0"/>
                <w:sz w:val="24"/>
                <w:szCs w:val="24"/>
              </w:rPr>
              <w:t>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巨文强</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肇庆市第一中学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62</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特殊教育学校语文生活化教学的实践研究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米秀兰</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肇庆启聪学校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63</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问题学生转化的策略研究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程卫银</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肇庆市铁路学校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lastRenderedPageBreak/>
              <w:t>64</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中职学校青年教师培养的有效途径探究与实践</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职业教育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刘蓉黔</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肇庆市工业贸易学校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65</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初中教育中后进生转化策略研究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陈木香</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广宁县何褚铭纪念中学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66</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微信平台</w:t>
            </w:r>
            <w:proofErr w:type="gramEnd"/>
            <w:r w:rsidRPr="007077F9">
              <w:rPr>
                <w:rFonts w:ascii="宋体" w:eastAsia="宋体" w:hAnsi="宋体" w:cs="宋体" w:hint="eastAsia"/>
                <w:color w:val="000000"/>
                <w:kern w:val="0"/>
                <w:sz w:val="24"/>
                <w:szCs w:val="24"/>
              </w:rPr>
              <w:t>下的初中英语词汇学习模式探究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陈菊英</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中国工农红军广宁周其鉴红军中学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67</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核心素养下农村初中体育社团活动的有效性探究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陈小清</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中国工农红军广宁周其鉴红军中学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68</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以职业素养为导向构建中职汽修专业与公共基础课融合路径探索与实践</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职业教育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池杜旺</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肇庆市科技中等职业学校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69</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CAD课程资源库建设</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职业教育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黄少清</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肇庆市科技中等职业学校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70</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基于双创背景下的中</w:t>
            </w:r>
            <w:proofErr w:type="gramStart"/>
            <w:r w:rsidRPr="007077F9">
              <w:rPr>
                <w:rFonts w:ascii="宋体" w:eastAsia="宋体" w:hAnsi="宋体" w:cs="宋体" w:hint="eastAsia"/>
                <w:color w:val="000000"/>
                <w:kern w:val="0"/>
                <w:sz w:val="24"/>
                <w:szCs w:val="24"/>
              </w:rPr>
              <w:t>职生创新</w:t>
            </w:r>
            <w:proofErr w:type="gramEnd"/>
            <w:r w:rsidRPr="007077F9">
              <w:rPr>
                <w:rFonts w:ascii="宋体" w:eastAsia="宋体" w:hAnsi="宋体" w:cs="宋体" w:hint="eastAsia"/>
                <w:color w:val="000000"/>
                <w:kern w:val="0"/>
                <w:sz w:val="24"/>
                <w:szCs w:val="24"/>
              </w:rPr>
              <w:t>创业能力提升探索</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职业教育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卜启文</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肇庆市科技中等职业学校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71</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新课程高中语文“群文阅读”中思维能力的培养</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陶红灵</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广东肇庆中学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72</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基于三维动态语法观的高中英语语法教学实验研究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贺慧莲</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广东肇庆中学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73</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基于学科核心素养的高中英语读后续</w:t>
            </w:r>
            <w:proofErr w:type="gramStart"/>
            <w:r w:rsidRPr="007077F9">
              <w:rPr>
                <w:rFonts w:ascii="宋体" w:eastAsia="宋体" w:hAnsi="宋体" w:cs="宋体" w:hint="eastAsia"/>
                <w:color w:val="000000"/>
                <w:kern w:val="0"/>
                <w:sz w:val="24"/>
                <w:szCs w:val="24"/>
              </w:rPr>
              <w:t>写行动</w:t>
            </w:r>
            <w:proofErr w:type="gramEnd"/>
            <w:r w:rsidRPr="007077F9">
              <w:rPr>
                <w:rFonts w:ascii="宋体" w:eastAsia="宋体" w:hAnsi="宋体" w:cs="宋体" w:hint="eastAsia"/>
                <w:color w:val="000000"/>
                <w:kern w:val="0"/>
                <w:sz w:val="24"/>
                <w:szCs w:val="24"/>
              </w:rPr>
              <w:t>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束春兰</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广东肇庆中学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74</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五育融合视野</w:t>
            </w:r>
            <w:proofErr w:type="gramStart"/>
            <w:r w:rsidRPr="007077F9">
              <w:rPr>
                <w:rFonts w:ascii="宋体" w:eastAsia="宋体" w:hAnsi="宋体" w:cs="宋体" w:hint="eastAsia"/>
                <w:color w:val="000000"/>
                <w:kern w:val="0"/>
                <w:sz w:val="24"/>
                <w:szCs w:val="24"/>
              </w:rPr>
              <w:t>下中学</w:t>
            </w:r>
            <w:proofErr w:type="gramEnd"/>
            <w:r w:rsidRPr="007077F9">
              <w:rPr>
                <w:rFonts w:ascii="宋体" w:eastAsia="宋体" w:hAnsi="宋体" w:cs="宋体" w:hint="eastAsia"/>
                <w:color w:val="000000"/>
                <w:kern w:val="0"/>
                <w:sz w:val="24"/>
                <w:szCs w:val="24"/>
              </w:rPr>
              <w:t>劳动教育课程资源开发研究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张燕清</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广东肇庆中学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75</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家风、校风相互促进的实践研究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周小韫</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肇庆市端州中学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76</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高中语文新教材“悦读”策略探究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李彩霞</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肇庆市端州中学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77</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“双减”下初中物理作业多元设计</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何镜贤</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肇庆市端州中学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lastRenderedPageBreak/>
              <w:t>78</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提高初中生英语听说能力的策略研究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谢海连</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广宁县五和中学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79</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农村学校书法教育现状及对策</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黄圣东</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封开县莲都镇</w:t>
            </w:r>
            <w:proofErr w:type="gramEnd"/>
            <w:r w:rsidRPr="007077F9">
              <w:rPr>
                <w:rFonts w:ascii="宋体" w:eastAsia="宋体" w:hAnsi="宋体" w:cs="宋体" w:hint="eastAsia"/>
                <w:color w:val="000000"/>
                <w:kern w:val="0"/>
                <w:sz w:val="24"/>
                <w:szCs w:val="24"/>
              </w:rPr>
              <w:t>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80</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基于学生核心素养下健康生活的课堂教学策略研究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冯淑研</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高要区小湘镇</w:t>
            </w:r>
            <w:proofErr w:type="gramEnd"/>
            <w:r w:rsidRPr="007077F9">
              <w:rPr>
                <w:rFonts w:ascii="宋体" w:eastAsia="宋体" w:hAnsi="宋体" w:cs="宋体" w:hint="eastAsia"/>
                <w:color w:val="000000"/>
                <w:kern w:val="0"/>
                <w:sz w:val="24"/>
                <w:szCs w:val="24"/>
              </w:rPr>
              <w:t>初级中学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81</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本土优秀传统文化的研发在高中美术课程中的构建与实践</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吴达清</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高要区</w:t>
            </w:r>
            <w:proofErr w:type="gramEnd"/>
            <w:r w:rsidRPr="007077F9">
              <w:rPr>
                <w:rFonts w:ascii="宋体" w:eastAsia="宋体" w:hAnsi="宋体" w:cs="宋体" w:hint="eastAsia"/>
                <w:color w:val="000000"/>
                <w:kern w:val="0"/>
                <w:sz w:val="24"/>
                <w:szCs w:val="24"/>
              </w:rPr>
              <w:t>第二中学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82</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“双减”政策下小学数学有效作业的设计与研究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叶金满</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四会市碧海湾学校</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83</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小学音乐教学中情境创设策略研究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莫楚红</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广宁县第四小学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84</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小学高年级学生数学自主学习能力培养的探究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黄芬</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广宁县第四小学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85</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提高小学生美术欣赏能力的策略研究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罗文元</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广宁县第四小学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86</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乡村小学高年级语文开展趣味写作的探究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莫洁霞</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广宁县坑口镇中心小学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87</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信息技术支持下以学习者为中心的小学语文教学研究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李少波</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鼎湖逸夫</w:t>
            </w:r>
            <w:proofErr w:type="gramEnd"/>
            <w:r w:rsidRPr="007077F9">
              <w:rPr>
                <w:rFonts w:ascii="宋体" w:eastAsia="宋体" w:hAnsi="宋体" w:cs="宋体" w:hint="eastAsia"/>
                <w:color w:val="000000"/>
                <w:kern w:val="0"/>
                <w:sz w:val="24"/>
                <w:szCs w:val="24"/>
              </w:rPr>
              <w:t>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88</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课程项目化教学的实践研究——以《狮艺文化》校本课程为例</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林晓晖</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肇庆市第四小学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89</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“双新”背景下基于项目的高中信息技术教学实践研究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任春会</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肇庆中学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90</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农村初中英语课堂教学“小组合作学习任务设计策略”的研究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proofErr w:type="gramStart"/>
            <w:r w:rsidRPr="007077F9">
              <w:rPr>
                <w:rFonts w:ascii="宋体" w:eastAsia="宋体" w:hAnsi="宋体" w:cs="宋体" w:hint="eastAsia"/>
                <w:color w:val="000000"/>
                <w:kern w:val="0"/>
                <w:sz w:val="24"/>
                <w:szCs w:val="24"/>
              </w:rPr>
              <w:t>刘特</w:t>
            </w:r>
            <w:proofErr w:type="gramEnd"/>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怀集县大岗镇中心初级中学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91</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新时期肇庆高校开展教师党员党史学习教育工作的创新策略</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教师教育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覃文进</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广东工商职业技术大学</w:t>
            </w:r>
          </w:p>
        </w:tc>
      </w:tr>
      <w:tr w:rsidR="007077F9" w:rsidRPr="007077F9" w:rsidTr="007077F9">
        <w:tc>
          <w:tcPr>
            <w:tcW w:w="7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92</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一般</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初中物理教学情境创设策略研究</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基础教育</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center"/>
              <w:rPr>
                <w:rFonts w:ascii="宋体" w:eastAsia="宋体" w:hAnsi="宋体" w:cs="宋体"/>
                <w:kern w:val="0"/>
                <w:sz w:val="24"/>
                <w:szCs w:val="24"/>
              </w:rPr>
            </w:pPr>
            <w:r w:rsidRPr="007077F9">
              <w:rPr>
                <w:rFonts w:ascii="宋体" w:eastAsia="宋体" w:hAnsi="宋体" w:cs="宋体" w:hint="eastAsia"/>
                <w:color w:val="000000"/>
                <w:kern w:val="0"/>
                <w:sz w:val="24"/>
                <w:szCs w:val="24"/>
              </w:rPr>
              <w:t>张才华</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7077F9" w:rsidRPr="007077F9" w:rsidRDefault="007077F9" w:rsidP="007077F9">
            <w:pPr>
              <w:widowControl/>
              <w:spacing w:after="150" w:line="360" w:lineRule="atLeast"/>
              <w:jc w:val="left"/>
              <w:rPr>
                <w:rFonts w:ascii="宋体" w:eastAsia="宋体" w:hAnsi="宋体" w:cs="宋体"/>
                <w:kern w:val="0"/>
                <w:sz w:val="24"/>
                <w:szCs w:val="24"/>
              </w:rPr>
            </w:pPr>
            <w:r w:rsidRPr="007077F9">
              <w:rPr>
                <w:rFonts w:ascii="宋体" w:eastAsia="宋体" w:hAnsi="宋体" w:cs="宋体" w:hint="eastAsia"/>
                <w:color w:val="000000"/>
                <w:kern w:val="0"/>
                <w:sz w:val="24"/>
                <w:szCs w:val="24"/>
              </w:rPr>
              <w:t>高要市南岸初级中学</w:t>
            </w:r>
          </w:p>
        </w:tc>
      </w:tr>
    </w:tbl>
    <w:p w:rsidR="007077F9" w:rsidRPr="007077F9" w:rsidRDefault="007077F9" w:rsidP="007077F9">
      <w:pPr>
        <w:widowControl/>
        <w:spacing w:after="150" w:line="360" w:lineRule="atLeast"/>
        <w:jc w:val="left"/>
        <w:rPr>
          <w:rFonts w:ascii="微软雅黑" w:eastAsia="微软雅黑" w:hAnsi="微软雅黑" w:cs="宋体"/>
          <w:color w:val="333333"/>
          <w:kern w:val="0"/>
          <w:sz w:val="24"/>
          <w:szCs w:val="24"/>
        </w:rPr>
      </w:pPr>
      <w:r w:rsidRPr="007077F9">
        <w:rPr>
          <w:rFonts w:ascii="宋体" w:eastAsia="宋体" w:hAnsi="宋体" w:cs="宋体" w:hint="eastAsia"/>
          <w:color w:val="333333"/>
          <w:kern w:val="0"/>
          <w:sz w:val="24"/>
          <w:szCs w:val="24"/>
        </w:rPr>
        <w:t> </w:t>
      </w:r>
    </w:p>
    <w:p w:rsidR="008B0D2F" w:rsidRDefault="008B0D2F"/>
    <w:sectPr w:rsidR="008B0D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1A" w:rsidRDefault="0077121A" w:rsidP="00F51FE7">
      <w:r>
        <w:separator/>
      </w:r>
    </w:p>
  </w:endnote>
  <w:endnote w:type="continuationSeparator" w:id="0">
    <w:p w:rsidR="0077121A" w:rsidRDefault="0077121A" w:rsidP="00F5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1A" w:rsidRDefault="0077121A" w:rsidP="00F51FE7">
      <w:r>
        <w:separator/>
      </w:r>
    </w:p>
  </w:footnote>
  <w:footnote w:type="continuationSeparator" w:id="0">
    <w:p w:rsidR="0077121A" w:rsidRDefault="0077121A" w:rsidP="00F51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A9"/>
    <w:rsid w:val="000A78A9"/>
    <w:rsid w:val="007077F9"/>
    <w:rsid w:val="0077121A"/>
    <w:rsid w:val="008B0D2F"/>
    <w:rsid w:val="00F51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FE7"/>
    <w:rPr>
      <w:sz w:val="18"/>
      <w:szCs w:val="18"/>
    </w:rPr>
  </w:style>
  <w:style w:type="paragraph" w:styleId="a4">
    <w:name w:val="footer"/>
    <w:basedOn w:val="a"/>
    <w:link w:val="Char0"/>
    <w:uiPriority w:val="99"/>
    <w:unhideWhenUsed/>
    <w:rsid w:val="00F51FE7"/>
    <w:pPr>
      <w:tabs>
        <w:tab w:val="center" w:pos="4153"/>
        <w:tab w:val="right" w:pos="8306"/>
      </w:tabs>
      <w:snapToGrid w:val="0"/>
      <w:jc w:val="left"/>
    </w:pPr>
    <w:rPr>
      <w:sz w:val="18"/>
      <w:szCs w:val="18"/>
    </w:rPr>
  </w:style>
  <w:style w:type="character" w:customStyle="1" w:styleId="Char0">
    <w:name w:val="页脚 Char"/>
    <w:basedOn w:val="a0"/>
    <w:link w:val="a4"/>
    <w:uiPriority w:val="99"/>
    <w:rsid w:val="00F51F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FE7"/>
    <w:rPr>
      <w:sz w:val="18"/>
      <w:szCs w:val="18"/>
    </w:rPr>
  </w:style>
  <w:style w:type="paragraph" w:styleId="a4">
    <w:name w:val="footer"/>
    <w:basedOn w:val="a"/>
    <w:link w:val="Char0"/>
    <w:uiPriority w:val="99"/>
    <w:unhideWhenUsed/>
    <w:rsid w:val="00F51FE7"/>
    <w:pPr>
      <w:tabs>
        <w:tab w:val="center" w:pos="4153"/>
        <w:tab w:val="right" w:pos="8306"/>
      </w:tabs>
      <w:snapToGrid w:val="0"/>
      <w:jc w:val="left"/>
    </w:pPr>
    <w:rPr>
      <w:sz w:val="18"/>
      <w:szCs w:val="18"/>
    </w:rPr>
  </w:style>
  <w:style w:type="character" w:customStyle="1" w:styleId="Char0">
    <w:name w:val="页脚 Char"/>
    <w:basedOn w:val="a0"/>
    <w:link w:val="a4"/>
    <w:uiPriority w:val="99"/>
    <w:rsid w:val="00F51F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302">
      <w:bodyDiv w:val="1"/>
      <w:marLeft w:val="0"/>
      <w:marRight w:val="0"/>
      <w:marTop w:val="0"/>
      <w:marBottom w:val="0"/>
      <w:divBdr>
        <w:top w:val="none" w:sz="0" w:space="0" w:color="auto"/>
        <w:left w:val="none" w:sz="0" w:space="0" w:color="auto"/>
        <w:bottom w:val="none" w:sz="0" w:space="0" w:color="auto"/>
        <w:right w:val="none" w:sz="0" w:space="0" w:color="auto"/>
      </w:divBdr>
      <w:divsChild>
        <w:div w:id="574321698">
          <w:marLeft w:val="0"/>
          <w:marRight w:val="0"/>
          <w:marTop w:val="600"/>
          <w:marBottom w:val="0"/>
          <w:divBdr>
            <w:top w:val="none" w:sz="0" w:space="0" w:color="auto"/>
            <w:left w:val="none" w:sz="0" w:space="0" w:color="auto"/>
            <w:bottom w:val="none" w:sz="0" w:space="0" w:color="auto"/>
            <w:right w:val="none" w:sz="0" w:space="0" w:color="auto"/>
          </w:divBdr>
        </w:div>
        <w:div w:id="208556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2021-11-16T03:14:00Z</dcterms:created>
  <dcterms:modified xsi:type="dcterms:W3CDTF">2022-04-11T02:03:00Z</dcterms:modified>
</cp:coreProperties>
</file>