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7C" w:rsidRPr="00F72B7C" w:rsidRDefault="00F72B7C" w:rsidP="00F72B7C">
      <w:pPr>
        <w:widowControl/>
        <w:spacing w:line="750" w:lineRule="atLeast"/>
        <w:jc w:val="center"/>
        <w:rPr>
          <w:rFonts w:ascii="微软雅黑" w:eastAsia="微软雅黑" w:hAnsi="微软雅黑" w:cs="宋体"/>
          <w:b/>
          <w:bCs/>
          <w:color w:val="CC0000"/>
          <w:kern w:val="0"/>
          <w:sz w:val="36"/>
          <w:szCs w:val="36"/>
        </w:rPr>
      </w:pPr>
      <w:r w:rsidRPr="00F72B7C">
        <w:rPr>
          <w:rFonts w:ascii="微软雅黑" w:eastAsia="微软雅黑" w:hAnsi="微软雅黑" w:cs="宋体" w:hint="eastAsia"/>
          <w:b/>
          <w:bCs/>
          <w:color w:val="CC0000"/>
          <w:kern w:val="0"/>
          <w:sz w:val="36"/>
          <w:szCs w:val="36"/>
        </w:rPr>
        <w:t>肇庆学院2021年度教师教育研究课题立项名单公示</w:t>
      </w:r>
    </w:p>
    <w:p w:rsidR="00F72B7C" w:rsidRPr="00F72B7C" w:rsidRDefault="004750C1" w:rsidP="00F72B7C">
      <w:pPr>
        <w:widowControl/>
        <w:spacing w:before="300" w:after="300"/>
        <w:jc w:val="left"/>
        <w:rPr>
          <w:rFonts w:ascii="宋体" w:eastAsia="宋体" w:hAnsi="宋体" w:cs="宋体"/>
          <w:kern w:val="0"/>
          <w:sz w:val="24"/>
          <w:szCs w:val="24"/>
        </w:rPr>
      </w:pPr>
      <w:r>
        <w:rPr>
          <w:rFonts w:ascii="宋体" w:eastAsia="宋体" w:hAnsi="宋体" w:cs="宋体"/>
          <w:kern w:val="0"/>
          <w:sz w:val="24"/>
          <w:szCs w:val="24"/>
        </w:rPr>
        <w:pict>
          <v:rect id="_x0000_i1025" style="width:0;height:0" o:hralign="center" o:hrstd="t" o:hr="t" fillcolor="#a0a0a0" stroked="f"/>
        </w:pict>
      </w:r>
    </w:p>
    <w:p w:rsidR="00F72B7C" w:rsidRPr="00F72B7C" w:rsidRDefault="00F72B7C" w:rsidP="00F72B7C">
      <w:pPr>
        <w:widowControl/>
        <w:shd w:val="clear" w:color="auto" w:fill="FFFFFF"/>
        <w:spacing w:after="150" w:line="360" w:lineRule="atLeast"/>
        <w:jc w:val="left"/>
        <w:rPr>
          <w:rFonts w:ascii="宋体" w:eastAsia="宋体" w:hAnsi="宋体" w:cs="宋体"/>
          <w:color w:val="333333"/>
          <w:kern w:val="0"/>
          <w:sz w:val="24"/>
          <w:szCs w:val="24"/>
        </w:rPr>
      </w:pPr>
      <w:r w:rsidRPr="00F72B7C">
        <w:rPr>
          <w:rFonts w:ascii="宋体" w:eastAsia="宋体" w:hAnsi="宋体" w:cs="宋体" w:hint="eastAsia"/>
          <w:color w:val="333333"/>
          <w:kern w:val="0"/>
          <w:sz w:val="24"/>
          <w:szCs w:val="24"/>
        </w:rPr>
        <w:t xml:space="preserve">　　根据《肇庆学院省级中小学教师发展中心公开项目管理办法（试行）》的有关规定，经北京师范大学教师教育研究中心华南分中心、肇庆学院省级中小学教师发展中心批准，现将肇庆学院2021年度教师教育研究课题评审结果公示。</w:t>
      </w:r>
    </w:p>
    <w:p w:rsidR="00F72B7C" w:rsidRPr="00F72B7C" w:rsidRDefault="00F72B7C" w:rsidP="00F72B7C">
      <w:pPr>
        <w:widowControl/>
        <w:shd w:val="clear" w:color="auto" w:fill="FFFFFF"/>
        <w:spacing w:after="150" w:line="360" w:lineRule="atLeast"/>
        <w:jc w:val="left"/>
        <w:rPr>
          <w:rFonts w:ascii="宋体" w:eastAsia="宋体" w:hAnsi="宋体" w:cs="宋体"/>
          <w:color w:val="333333"/>
          <w:kern w:val="0"/>
          <w:sz w:val="24"/>
          <w:szCs w:val="24"/>
        </w:rPr>
      </w:pPr>
      <w:r w:rsidRPr="00F72B7C">
        <w:rPr>
          <w:rFonts w:ascii="宋体" w:eastAsia="宋体" w:hAnsi="宋体" w:cs="宋体" w:hint="eastAsia"/>
          <w:color w:val="333333"/>
          <w:kern w:val="0"/>
          <w:sz w:val="24"/>
          <w:szCs w:val="24"/>
        </w:rPr>
        <w:t xml:space="preserve">　　公示时间自</w:t>
      </w:r>
      <w:r w:rsidR="0024267F">
        <w:rPr>
          <w:rFonts w:ascii="宋体" w:eastAsia="宋体" w:hAnsi="宋体" w:cs="宋体" w:hint="eastAsia"/>
          <w:color w:val="333333"/>
          <w:kern w:val="0"/>
          <w:sz w:val="24"/>
          <w:szCs w:val="24"/>
        </w:rPr>
        <w:t>2021</w:t>
      </w:r>
      <w:r w:rsidRPr="00F72B7C">
        <w:rPr>
          <w:rFonts w:ascii="宋体" w:eastAsia="宋体" w:hAnsi="宋体" w:cs="宋体" w:hint="eastAsia"/>
          <w:color w:val="333333"/>
          <w:kern w:val="0"/>
          <w:sz w:val="24"/>
          <w:szCs w:val="24"/>
        </w:rPr>
        <w:t>年11月11日起至</w:t>
      </w:r>
      <w:r w:rsidR="0024267F">
        <w:rPr>
          <w:rFonts w:ascii="宋体" w:eastAsia="宋体" w:hAnsi="宋体" w:cs="宋体" w:hint="eastAsia"/>
          <w:color w:val="333333"/>
          <w:kern w:val="0"/>
          <w:sz w:val="24"/>
          <w:szCs w:val="24"/>
        </w:rPr>
        <w:t>2021</w:t>
      </w:r>
      <w:bookmarkStart w:id="0" w:name="_GoBack"/>
      <w:bookmarkEnd w:id="0"/>
      <w:r w:rsidRPr="00F72B7C">
        <w:rPr>
          <w:rFonts w:ascii="宋体" w:eastAsia="宋体" w:hAnsi="宋体" w:cs="宋体" w:hint="eastAsia"/>
          <w:color w:val="333333"/>
          <w:kern w:val="0"/>
          <w:sz w:val="24"/>
          <w:szCs w:val="24"/>
        </w:rPr>
        <w:t>年11月16日止。公示期内如有异议，请以书面方式向我院反映，并提供必要的证据材料，以便核实查证。提出异议者须提供本人真实姓名、工作单位、联系电话等有效联系方式（我院将予以严格保密），凡匿名、冒名或超出期限的异议不予受理。联系电话：0758-2582085；13823023201　　邮箱：zqjyfzyjy@163.com；　　通讯地址：肇庆学院肇庆教育发展研究院；邮政编码：5206061。</w:t>
      </w:r>
    </w:p>
    <w:p w:rsidR="00F72B7C" w:rsidRPr="00F72B7C" w:rsidRDefault="00F72B7C" w:rsidP="00F72B7C">
      <w:pPr>
        <w:widowControl/>
        <w:shd w:val="clear" w:color="auto" w:fill="FFFFFF"/>
        <w:spacing w:after="150" w:line="360" w:lineRule="atLeast"/>
        <w:jc w:val="right"/>
        <w:rPr>
          <w:rFonts w:ascii="宋体" w:eastAsia="宋体" w:hAnsi="宋体" w:cs="宋体"/>
          <w:color w:val="333333"/>
          <w:kern w:val="0"/>
          <w:sz w:val="24"/>
          <w:szCs w:val="24"/>
        </w:rPr>
      </w:pPr>
      <w:r w:rsidRPr="00F72B7C">
        <w:rPr>
          <w:rFonts w:ascii="宋体" w:eastAsia="宋体" w:hAnsi="宋体" w:cs="宋体" w:hint="eastAsia"/>
          <w:color w:val="333333"/>
          <w:kern w:val="0"/>
          <w:sz w:val="24"/>
          <w:szCs w:val="24"/>
        </w:rPr>
        <w:t>北京师范大学教师教育研究中心华南分中心</w:t>
      </w:r>
    </w:p>
    <w:p w:rsidR="00F72B7C" w:rsidRPr="00F72B7C" w:rsidRDefault="00F72B7C" w:rsidP="00F72B7C">
      <w:pPr>
        <w:widowControl/>
        <w:shd w:val="clear" w:color="auto" w:fill="FFFFFF"/>
        <w:spacing w:after="150" w:line="360" w:lineRule="atLeast"/>
        <w:jc w:val="right"/>
        <w:rPr>
          <w:rFonts w:ascii="宋体" w:eastAsia="宋体" w:hAnsi="宋体" w:cs="宋体"/>
          <w:color w:val="333333"/>
          <w:kern w:val="0"/>
          <w:sz w:val="24"/>
          <w:szCs w:val="24"/>
        </w:rPr>
      </w:pPr>
      <w:r w:rsidRPr="00F72B7C">
        <w:rPr>
          <w:rFonts w:ascii="宋体" w:eastAsia="宋体" w:hAnsi="宋体" w:cs="宋体" w:hint="eastAsia"/>
          <w:color w:val="333333"/>
          <w:kern w:val="0"/>
          <w:sz w:val="24"/>
          <w:szCs w:val="24"/>
        </w:rPr>
        <w:t>肇庆学院省级中小学教师发展中心</w:t>
      </w:r>
    </w:p>
    <w:p w:rsidR="00F72B7C" w:rsidRPr="00F72B7C" w:rsidRDefault="00F72B7C" w:rsidP="00F72B7C">
      <w:pPr>
        <w:widowControl/>
        <w:shd w:val="clear" w:color="auto" w:fill="FFFFFF"/>
        <w:spacing w:after="150" w:line="360" w:lineRule="atLeast"/>
        <w:ind w:right="480"/>
        <w:jc w:val="right"/>
        <w:rPr>
          <w:rFonts w:ascii="宋体" w:eastAsia="宋体" w:hAnsi="宋体" w:cs="宋体"/>
          <w:color w:val="333333"/>
          <w:kern w:val="0"/>
          <w:sz w:val="24"/>
          <w:szCs w:val="24"/>
        </w:rPr>
      </w:pPr>
      <w:r w:rsidRPr="00F72B7C">
        <w:rPr>
          <w:rFonts w:ascii="宋体" w:eastAsia="宋体" w:hAnsi="宋体" w:cs="宋体" w:hint="eastAsia"/>
          <w:color w:val="333333"/>
          <w:kern w:val="0"/>
          <w:sz w:val="24"/>
          <w:szCs w:val="24"/>
        </w:rPr>
        <w:t>2021年11月10日</w:t>
      </w:r>
    </w:p>
    <w:p w:rsidR="00F72B7C" w:rsidRPr="00F72B7C" w:rsidRDefault="00F72B7C" w:rsidP="00F72B7C">
      <w:pPr>
        <w:widowControl/>
        <w:shd w:val="clear" w:color="auto" w:fill="FFFFFF"/>
        <w:spacing w:after="150" w:line="360" w:lineRule="atLeast"/>
        <w:ind w:right="480"/>
        <w:jc w:val="left"/>
        <w:rPr>
          <w:rFonts w:ascii="宋体" w:eastAsia="宋体" w:hAnsi="宋体" w:cs="宋体"/>
          <w:color w:val="333333"/>
          <w:kern w:val="0"/>
          <w:sz w:val="24"/>
          <w:szCs w:val="24"/>
        </w:rPr>
      </w:pPr>
      <w:r w:rsidRPr="00F72B7C">
        <w:rPr>
          <w:rFonts w:ascii="宋体" w:eastAsia="宋体" w:hAnsi="宋体" w:cs="宋体" w:hint="eastAsia"/>
          <w:b/>
          <w:bCs/>
          <w:color w:val="333333"/>
          <w:kern w:val="0"/>
          <w:sz w:val="24"/>
          <w:szCs w:val="24"/>
        </w:rPr>
        <w:br/>
      </w:r>
    </w:p>
    <w:p w:rsidR="00F72B7C" w:rsidRPr="00F72B7C" w:rsidRDefault="00F72B7C" w:rsidP="00F72B7C">
      <w:pPr>
        <w:widowControl/>
        <w:shd w:val="clear" w:color="auto" w:fill="FFFFFF"/>
        <w:spacing w:after="150" w:line="360" w:lineRule="atLeast"/>
        <w:ind w:right="480"/>
        <w:jc w:val="left"/>
        <w:rPr>
          <w:rFonts w:ascii="宋体" w:eastAsia="宋体" w:hAnsi="宋体" w:cs="宋体"/>
          <w:color w:val="333333"/>
          <w:kern w:val="0"/>
          <w:sz w:val="24"/>
          <w:szCs w:val="24"/>
        </w:rPr>
      </w:pPr>
      <w:r w:rsidRPr="00F72B7C">
        <w:rPr>
          <w:rFonts w:ascii="宋体" w:eastAsia="宋体" w:hAnsi="宋体" w:cs="宋体" w:hint="eastAsia"/>
          <w:b/>
          <w:bCs/>
          <w:color w:val="333333"/>
          <w:kern w:val="0"/>
          <w:sz w:val="24"/>
          <w:szCs w:val="24"/>
        </w:rPr>
        <w:t>肇庆学院2021年度教师教育研究课题拟立项一览表</w:t>
      </w:r>
    </w:p>
    <w:tbl>
      <w:tblPr>
        <w:tblW w:w="0" w:type="auto"/>
        <w:tblInd w:w="-318" w:type="dxa"/>
        <w:shd w:val="clear" w:color="auto" w:fill="FFFFFF"/>
        <w:tblCellMar>
          <w:left w:w="0" w:type="dxa"/>
          <w:right w:w="0" w:type="dxa"/>
        </w:tblCellMar>
        <w:tblLook w:val="04A0" w:firstRow="1" w:lastRow="0" w:firstColumn="1" w:lastColumn="0" w:noHBand="0" w:noVBand="1"/>
      </w:tblPr>
      <w:tblGrid>
        <w:gridCol w:w="695"/>
        <w:gridCol w:w="865"/>
        <w:gridCol w:w="3334"/>
        <w:gridCol w:w="1227"/>
        <w:gridCol w:w="826"/>
        <w:gridCol w:w="1893"/>
      </w:tblGrid>
      <w:tr w:rsidR="00F72B7C" w:rsidRPr="00F72B7C" w:rsidTr="00F72B7C">
        <w:trPr>
          <w:trHeight w:val="274"/>
        </w:trPr>
        <w:tc>
          <w:tcPr>
            <w:tcW w:w="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b/>
                <w:bCs/>
                <w:color w:val="333333"/>
                <w:kern w:val="0"/>
                <w:sz w:val="24"/>
                <w:szCs w:val="24"/>
              </w:rPr>
              <w:t> </w:t>
            </w:r>
          </w:p>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b/>
                <w:bCs/>
                <w:color w:val="333333"/>
                <w:kern w:val="0"/>
                <w:sz w:val="24"/>
                <w:szCs w:val="24"/>
              </w:rPr>
              <w:t>序号</w:t>
            </w:r>
          </w:p>
        </w:tc>
        <w:tc>
          <w:tcPr>
            <w:tcW w:w="8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b/>
                <w:bCs/>
                <w:color w:val="000000"/>
                <w:kern w:val="0"/>
                <w:sz w:val="24"/>
                <w:szCs w:val="24"/>
              </w:rPr>
              <w:t>课题类别</w:t>
            </w:r>
          </w:p>
        </w:tc>
        <w:tc>
          <w:tcPr>
            <w:tcW w:w="33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b/>
                <w:bCs/>
                <w:color w:val="000000"/>
                <w:kern w:val="0"/>
                <w:sz w:val="24"/>
                <w:szCs w:val="24"/>
              </w:rPr>
              <w:t>课题名称</w:t>
            </w:r>
          </w:p>
        </w:tc>
        <w:tc>
          <w:tcPr>
            <w:tcW w:w="12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b/>
                <w:bCs/>
                <w:color w:val="000000"/>
                <w:kern w:val="0"/>
                <w:sz w:val="24"/>
                <w:szCs w:val="24"/>
              </w:rPr>
              <w:t>研究领域</w:t>
            </w:r>
          </w:p>
        </w:tc>
        <w:tc>
          <w:tcPr>
            <w:tcW w:w="8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b/>
                <w:bCs/>
                <w:color w:val="000000"/>
                <w:kern w:val="0"/>
                <w:sz w:val="24"/>
                <w:szCs w:val="24"/>
              </w:rPr>
              <w:t>主持人</w:t>
            </w:r>
          </w:p>
        </w:tc>
        <w:tc>
          <w:tcPr>
            <w:tcW w:w="18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b/>
                <w:bCs/>
                <w:color w:val="000000"/>
                <w:kern w:val="0"/>
                <w:sz w:val="24"/>
                <w:szCs w:val="24"/>
              </w:rPr>
              <w:t>主持人所在单位</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1</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最美乡村教师的精神生活史研究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陈彩燕</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广东第二师范学院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2</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基于师范</w:t>
            </w:r>
            <w:proofErr w:type="gramStart"/>
            <w:r w:rsidRPr="00F72B7C">
              <w:rPr>
                <w:rFonts w:ascii="宋体" w:eastAsia="宋体" w:hAnsi="宋体" w:cs="宋体" w:hint="eastAsia"/>
                <w:color w:val="000000"/>
                <w:kern w:val="0"/>
                <w:sz w:val="24"/>
                <w:szCs w:val="24"/>
              </w:rPr>
              <w:t>生核心</w:t>
            </w:r>
            <w:proofErr w:type="gramEnd"/>
            <w:r w:rsidRPr="00F72B7C">
              <w:rPr>
                <w:rFonts w:ascii="宋体" w:eastAsia="宋体" w:hAnsi="宋体" w:cs="宋体" w:hint="eastAsia"/>
                <w:color w:val="000000"/>
                <w:kern w:val="0"/>
                <w:sz w:val="24"/>
                <w:szCs w:val="24"/>
              </w:rPr>
              <w:t>素养的高校美育课程建设与实践</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林爱芳</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嘉应学院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3</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“新师范”建设背景下师表形象塑造策略研究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王波平</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广西民族师范学院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4</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基于超星“一平三端”系统的中小学STEM课程SPOC混合式教学研究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基础教育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周颖怡</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岭南师范学院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lastRenderedPageBreak/>
              <w:t>5</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“新师范”教育背景下教师专业发展研究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陈锡</w:t>
            </w:r>
            <w:proofErr w:type="gramStart"/>
            <w:r w:rsidRPr="00F72B7C">
              <w:rPr>
                <w:rFonts w:ascii="宋体" w:eastAsia="宋体" w:hAnsi="宋体" w:cs="宋体" w:hint="eastAsia"/>
                <w:color w:val="000000"/>
                <w:kern w:val="0"/>
                <w:sz w:val="24"/>
                <w:szCs w:val="24"/>
              </w:rPr>
              <w:t>坚</w:t>
            </w:r>
            <w:proofErr w:type="gramEnd"/>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6</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师范生学业挫折感的现状、影响因素及应对策略研究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张旭东</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7</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师范生顶岗实习机制创新研究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钟玮</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8</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公费定向师范生背景下乡村小学教师一体化培养研究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文雪</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9</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“解放视角”下乡村教师专业发展的对策研究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张琼</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10</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“新师范”建设背景下师范</w:t>
            </w:r>
            <w:proofErr w:type="gramStart"/>
            <w:r w:rsidRPr="00F72B7C">
              <w:rPr>
                <w:rFonts w:ascii="宋体" w:eastAsia="宋体" w:hAnsi="宋体" w:cs="宋体" w:hint="eastAsia"/>
                <w:color w:val="000000"/>
                <w:kern w:val="0"/>
                <w:sz w:val="24"/>
                <w:szCs w:val="24"/>
              </w:rPr>
              <w:t>生信息</w:t>
            </w:r>
            <w:proofErr w:type="gramEnd"/>
            <w:r w:rsidRPr="00F72B7C">
              <w:rPr>
                <w:rFonts w:ascii="宋体" w:eastAsia="宋体" w:hAnsi="宋体" w:cs="宋体" w:hint="eastAsia"/>
                <w:color w:val="000000"/>
                <w:kern w:val="0"/>
                <w:sz w:val="24"/>
                <w:szCs w:val="24"/>
              </w:rPr>
              <w:t>素养教育策略研究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黄燕芬</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11</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基于教育财政效率视角的我国乡村教师专业发展体系建设与评价研究——以广东省为例</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洪清</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12</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乡村教师教研能力提升策略研究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黄水香</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13</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服务地方视角下肇庆市体育专业校企合作互动发展研究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proofErr w:type="gramStart"/>
            <w:r w:rsidRPr="00F72B7C">
              <w:rPr>
                <w:rFonts w:ascii="宋体" w:eastAsia="宋体" w:hAnsi="宋体" w:cs="宋体" w:hint="eastAsia"/>
                <w:color w:val="000000"/>
                <w:kern w:val="0"/>
                <w:sz w:val="24"/>
                <w:szCs w:val="24"/>
              </w:rPr>
              <w:t>李灵超</w:t>
            </w:r>
            <w:proofErr w:type="gramEnd"/>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14</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OBE理念下促进师范生深度学习的混合式教学研究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高娟</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15</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书院制视域下高校师范</w:t>
            </w:r>
            <w:proofErr w:type="gramStart"/>
            <w:r w:rsidRPr="00F72B7C">
              <w:rPr>
                <w:rFonts w:ascii="宋体" w:eastAsia="宋体" w:hAnsi="宋体" w:cs="宋体" w:hint="eastAsia"/>
                <w:color w:val="000000"/>
                <w:kern w:val="0"/>
                <w:sz w:val="24"/>
                <w:szCs w:val="24"/>
              </w:rPr>
              <w:t>生教师</w:t>
            </w:r>
            <w:proofErr w:type="gramEnd"/>
            <w:r w:rsidRPr="00F72B7C">
              <w:rPr>
                <w:rFonts w:ascii="宋体" w:eastAsia="宋体" w:hAnsi="宋体" w:cs="宋体" w:hint="eastAsia"/>
                <w:color w:val="000000"/>
                <w:kern w:val="0"/>
                <w:sz w:val="24"/>
                <w:szCs w:val="24"/>
              </w:rPr>
              <w:t>素养的提升路径与实践研究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proofErr w:type="gramStart"/>
            <w:r w:rsidRPr="00F72B7C">
              <w:rPr>
                <w:rFonts w:ascii="宋体" w:eastAsia="宋体" w:hAnsi="宋体" w:cs="宋体" w:hint="eastAsia"/>
                <w:color w:val="000000"/>
                <w:kern w:val="0"/>
                <w:sz w:val="24"/>
                <w:szCs w:val="24"/>
              </w:rPr>
              <w:t>林晓佳</w:t>
            </w:r>
            <w:proofErr w:type="gramEnd"/>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16</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中小学教师数据素养培育体系设计与实践研究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曾苗苗</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17</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地方师范院校服务乡村振兴战略的路径研究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梁潇</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18</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网络声乐教育的互动性优化研究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曾鸣</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lastRenderedPageBreak/>
              <w:t>19</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乡村振兴战略背景下肇庆乡村中小学音乐教育治理研究-以怀集</w:t>
            </w:r>
            <w:proofErr w:type="gramStart"/>
            <w:r w:rsidRPr="00F72B7C">
              <w:rPr>
                <w:rFonts w:ascii="宋体" w:eastAsia="宋体" w:hAnsi="宋体" w:cs="宋体" w:hint="eastAsia"/>
                <w:color w:val="000000"/>
                <w:kern w:val="0"/>
                <w:sz w:val="24"/>
                <w:szCs w:val="24"/>
              </w:rPr>
              <w:t>县冷坑</w:t>
            </w:r>
            <w:proofErr w:type="gramEnd"/>
            <w:r w:rsidRPr="00F72B7C">
              <w:rPr>
                <w:rFonts w:ascii="宋体" w:eastAsia="宋体" w:hAnsi="宋体" w:cs="宋体" w:hint="eastAsia"/>
                <w:color w:val="000000"/>
                <w:kern w:val="0"/>
                <w:sz w:val="24"/>
                <w:szCs w:val="24"/>
              </w:rPr>
              <w:t>中学为例</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基础教育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吴洁</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20</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“新师范”培养视域下图书馆协同育人策略</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岳春杰</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21</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基于“互联网+”的乡村教师教育供给</w:t>
            </w:r>
            <w:proofErr w:type="gramStart"/>
            <w:r w:rsidRPr="00F72B7C">
              <w:rPr>
                <w:rFonts w:ascii="宋体" w:eastAsia="宋体" w:hAnsi="宋体" w:cs="宋体" w:hint="eastAsia"/>
                <w:color w:val="000000"/>
                <w:kern w:val="0"/>
                <w:sz w:val="24"/>
                <w:szCs w:val="24"/>
              </w:rPr>
              <w:t>侧改革</w:t>
            </w:r>
            <w:proofErr w:type="gramEnd"/>
            <w:r w:rsidRPr="00F72B7C">
              <w:rPr>
                <w:rFonts w:ascii="宋体" w:eastAsia="宋体" w:hAnsi="宋体" w:cs="宋体" w:hint="eastAsia"/>
                <w:color w:val="000000"/>
                <w:kern w:val="0"/>
                <w:sz w:val="24"/>
                <w:szCs w:val="24"/>
              </w:rPr>
              <w:t>路径研究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慕容勋</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22</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师范生学科教学素养提升策略研究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proofErr w:type="gramStart"/>
            <w:r w:rsidRPr="00F72B7C">
              <w:rPr>
                <w:rFonts w:ascii="宋体" w:eastAsia="宋体" w:hAnsi="宋体" w:cs="宋体" w:hint="eastAsia"/>
                <w:color w:val="000000"/>
                <w:kern w:val="0"/>
                <w:sz w:val="24"/>
                <w:szCs w:val="24"/>
              </w:rPr>
              <w:t>焦少珍</w:t>
            </w:r>
            <w:proofErr w:type="gramEnd"/>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23</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师范</w:t>
            </w:r>
            <w:proofErr w:type="gramStart"/>
            <w:r w:rsidRPr="00F72B7C">
              <w:rPr>
                <w:rFonts w:ascii="宋体" w:eastAsia="宋体" w:hAnsi="宋体" w:cs="宋体" w:hint="eastAsia"/>
                <w:color w:val="000000"/>
                <w:kern w:val="0"/>
                <w:sz w:val="24"/>
                <w:szCs w:val="24"/>
              </w:rPr>
              <w:t>生核心</w:t>
            </w:r>
            <w:proofErr w:type="gramEnd"/>
            <w:r w:rsidRPr="00F72B7C">
              <w:rPr>
                <w:rFonts w:ascii="宋体" w:eastAsia="宋体" w:hAnsi="宋体" w:cs="宋体" w:hint="eastAsia"/>
                <w:color w:val="000000"/>
                <w:kern w:val="0"/>
                <w:sz w:val="24"/>
                <w:szCs w:val="24"/>
              </w:rPr>
              <w:t>素养的现状、影响因素及提升策略研究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杨玉孟</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24</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肇庆市幼儿园园长影响力评价体系研究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学前教育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向璐</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25</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地方非遗民俗文化融入大学生思想政治教育研究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高等教育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董</w:t>
            </w:r>
            <w:proofErr w:type="gramStart"/>
            <w:r w:rsidRPr="00F72B7C">
              <w:rPr>
                <w:rFonts w:ascii="宋体" w:eastAsia="宋体" w:hAnsi="宋体" w:cs="宋体" w:hint="eastAsia"/>
                <w:color w:val="000000"/>
                <w:kern w:val="0"/>
                <w:sz w:val="24"/>
                <w:szCs w:val="24"/>
              </w:rPr>
              <w:t>濠</w:t>
            </w:r>
            <w:proofErr w:type="gramEnd"/>
            <w:r w:rsidRPr="00F72B7C">
              <w:rPr>
                <w:rFonts w:ascii="宋体" w:eastAsia="宋体" w:hAnsi="宋体" w:cs="宋体" w:hint="eastAsia"/>
                <w:color w:val="000000"/>
                <w:kern w:val="0"/>
                <w:sz w:val="24"/>
                <w:szCs w:val="24"/>
              </w:rPr>
              <w:t>鋆</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26</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中华优秀传统文化在高校合唱课程中的</w:t>
            </w:r>
            <w:proofErr w:type="gramStart"/>
            <w:r w:rsidRPr="00F72B7C">
              <w:rPr>
                <w:rFonts w:ascii="宋体" w:eastAsia="宋体" w:hAnsi="宋体" w:cs="宋体" w:hint="eastAsia"/>
                <w:color w:val="000000"/>
                <w:kern w:val="0"/>
                <w:sz w:val="24"/>
                <w:szCs w:val="24"/>
              </w:rPr>
              <w:t>思政教育</w:t>
            </w:r>
            <w:proofErr w:type="gramEnd"/>
            <w:r w:rsidRPr="00F72B7C">
              <w:rPr>
                <w:rFonts w:ascii="宋体" w:eastAsia="宋体" w:hAnsi="宋体" w:cs="宋体" w:hint="eastAsia"/>
                <w:color w:val="000000"/>
                <w:kern w:val="0"/>
                <w:sz w:val="24"/>
                <w:szCs w:val="24"/>
              </w:rPr>
              <w:t>实践研究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高等教育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徐文博</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27</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肇庆地区中小学冰雪进校园的困境与发展路径</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基础教育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刘璐</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28</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高校体育专业术科课程过程性评价模型的探究与应用研究——以肇庆学院《田径》课程为例</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高等教育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余海涛</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29</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网络环境下高中物理教学模式的实践研究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基础教育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王彬</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肇庆市第一中学</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30</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中国声乐艺术作品的“二度创作”实践与研究——以广东省音乐联考曲目为例</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基础教育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proofErr w:type="gramStart"/>
            <w:r w:rsidRPr="00F72B7C">
              <w:rPr>
                <w:rFonts w:ascii="宋体" w:eastAsia="宋体" w:hAnsi="宋体" w:cs="宋体" w:hint="eastAsia"/>
                <w:color w:val="000000"/>
                <w:kern w:val="0"/>
                <w:sz w:val="24"/>
                <w:szCs w:val="24"/>
              </w:rPr>
              <w:t>甘燕红</w:t>
            </w:r>
            <w:proofErr w:type="gramEnd"/>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proofErr w:type="gramStart"/>
            <w:r w:rsidRPr="00F72B7C">
              <w:rPr>
                <w:rFonts w:ascii="宋体" w:eastAsia="宋体" w:hAnsi="宋体" w:cs="宋体" w:hint="eastAsia"/>
                <w:color w:val="000000"/>
                <w:kern w:val="0"/>
                <w:sz w:val="24"/>
                <w:szCs w:val="24"/>
              </w:rPr>
              <w:t>高要区</w:t>
            </w:r>
            <w:proofErr w:type="gramEnd"/>
            <w:r w:rsidRPr="00F72B7C">
              <w:rPr>
                <w:rFonts w:ascii="宋体" w:eastAsia="宋体" w:hAnsi="宋体" w:cs="宋体" w:hint="eastAsia"/>
                <w:color w:val="000000"/>
                <w:kern w:val="0"/>
                <w:sz w:val="24"/>
                <w:szCs w:val="24"/>
              </w:rPr>
              <w:t>第二中学</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31</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粤港澳大湾区高校办学资源共享模式探究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高等教育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proofErr w:type="gramStart"/>
            <w:r w:rsidRPr="00F72B7C">
              <w:rPr>
                <w:rFonts w:ascii="宋体" w:eastAsia="宋体" w:hAnsi="宋体" w:cs="宋体" w:hint="eastAsia"/>
                <w:color w:val="000000"/>
                <w:kern w:val="0"/>
                <w:sz w:val="24"/>
                <w:szCs w:val="24"/>
              </w:rPr>
              <w:t>钟雪蕾</w:t>
            </w:r>
            <w:proofErr w:type="gramEnd"/>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32</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中等职业学校音乐教育服务</w:t>
            </w:r>
            <w:r w:rsidRPr="00F72B7C">
              <w:rPr>
                <w:rFonts w:ascii="宋体" w:eastAsia="宋体" w:hAnsi="宋体" w:cs="宋体" w:hint="eastAsia"/>
                <w:color w:val="000000"/>
                <w:kern w:val="0"/>
                <w:sz w:val="24"/>
                <w:szCs w:val="24"/>
              </w:rPr>
              <w:lastRenderedPageBreak/>
              <w:t>新农村文化建设策略研究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lastRenderedPageBreak/>
              <w:t>职业教育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彭敏</w:t>
            </w:r>
            <w:r w:rsidRPr="00F72B7C">
              <w:rPr>
                <w:rFonts w:ascii="宋体" w:eastAsia="宋体" w:hAnsi="宋体" w:cs="宋体" w:hint="eastAsia"/>
                <w:color w:val="000000"/>
                <w:kern w:val="0"/>
                <w:sz w:val="24"/>
                <w:szCs w:val="24"/>
              </w:rPr>
              <w:lastRenderedPageBreak/>
              <w:t>茹</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lastRenderedPageBreak/>
              <w:t>肇庆市农业学</w:t>
            </w:r>
            <w:r w:rsidRPr="00F72B7C">
              <w:rPr>
                <w:rFonts w:ascii="宋体" w:eastAsia="宋体" w:hAnsi="宋体" w:cs="宋体" w:hint="eastAsia"/>
                <w:color w:val="000000"/>
                <w:kern w:val="0"/>
                <w:sz w:val="24"/>
                <w:szCs w:val="24"/>
              </w:rPr>
              <w:lastRenderedPageBreak/>
              <w:t>校</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lastRenderedPageBreak/>
              <w:t>33</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日本幼小一贯教育对我国幼小衔接之影响研究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学前教育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陈敏</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34</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proofErr w:type="gramStart"/>
            <w:r w:rsidRPr="00F72B7C">
              <w:rPr>
                <w:rFonts w:ascii="宋体" w:eastAsia="宋体" w:hAnsi="宋体" w:cs="宋体" w:hint="eastAsia"/>
                <w:color w:val="000000"/>
                <w:kern w:val="0"/>
                <w:sz w:val="24"/>
                <w:szCs w:val="24"/>
              </w:rPr>
              <w:t>粤地方</w:t>
            </w:r>
            <w:proofErr w:type="gramEnd"/>
            <w:r w:rsidRPr="00F72B7C">
              <w:rPr>
                <w:rFonts w:ascii="宋体" w:eastAsia="宋体" w:hAnsi="宋体" w:cs="宋体" w:hint="eastAsia"/>
                <w:color w:val="000000"/>
                <w:kern w:val="0"/>
                <w:sz w:val="24"/>
                <w:szCs w:val="24"/>
              </w:rPr>
              <w:t>优秀传统音乐文化融入职业教育美育教育的理论与实践研究 ——以广东工商职业技术大学为例</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职业教育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范晟玮</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广东工商职业技术大学</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35</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重点</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高校声乐演唱中戏剧表演技巧的应用研究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高等教育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proofErr w:type="gramStart"/>
            <w:r w:rsidRPr="00F72B7C">
              <w:rPr>
                <w:rFonts w:ascii="宋体" w:eastAsia="宋体" w:hAnsi="宋体" w:cs="宋体" w:hint="eastAsia"/>
                <w:color w:val="000000"/>
                <w:kern w:val="0"/>
                <w:sz w:val="24"/>
                <w:szCs w:val="24"/>
              </w:rPr>
              <w:t>金振丽</w:t>
            </w:r>
            <w:proofErr w:type="gramEnd"/>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36</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肇庆市职业教育与城镇化建设协同发展研究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职业教育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王怡</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37</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地方史资源参与中学校本课程开发研究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基础教育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蔡群</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38</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中小学英语教师专业学习共同体构建研究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基础教育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proofErr w:type="gramStart"/>
            <w:r w:rsidRPr="00F72B7C">
              <w:rPr>
                <w:rFonts w:ascii="宋体" w:eastAsia="宋体" w:hAnsi="宋体" w:cs="宋体" w:hint="eastAsia"/>
                <w:color w:val="000000"/>
                <w:kern w:val="0"/>
                <w:sz w:val="24"/>
                <w:szCs w:val="24"/>
              </w:rPr>
              <w:t>单意茗</w:t>
            </w:r>
            <w:proofErr w:type="gramEnd"/>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39</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高校舞蹈专业《中国舞蹈史》课程混合式教学的有效教学行为研究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高等教育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尚冉</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40</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“以赛促学”提高英语专业师范</w:t>
            </w:r>
            <w:proofErr w:type="gramStart"/>
            <w:r w:rsidRPr="00F72B7C">
              <w:rPr>
                <w:rFonts w:ascii="宋体" w:eastAsia="宋体" w:hAnsi="宋体" w:cs="宋体" w:hint="eastAsia"/>
                <w:color w:val="000000"/>
                <w:kern w:val="0"/>
                <w:sz w:val="24"/>
                <w:szCs w:val="24"/>
              </w:rPr>
              <w:t>生教育</w:t>
            </w:r>
            <w:proofErr w:type="gramEnd"/>
            <w:r w:rsidRPr="00F72B7C">
              <w:rPr>
                <w:rFonts w:ascii="宋体" w:eastAsia="宋体" w:hAnsi="宋体" w:cs="宋体" w:hint="eastAsia"/>
                <w:color w:val="000000"/>
                <w:kern w:val="0"/>
                <w:sz w:val="24"/>
                <w:szCs w:val="24"/>
              </w:rPr>
              <w:t>教学能力的研究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proofErr w:type="gramStart"/>
            <w:r w:rsidRPr="00F72B7C">
              <w:rPr>
                <w:rFonts w:ascii="宋体" w:eastAsia="宋体" w:hAnsi="宋体" w:cs="宋体" w:hint="eastAsia"/>
                <w:color w:val="000000"/>
                <w:kern w:val="0"/>
                <w:sz w:val="24"/>
                <w:szCs w:val="24"/>
              </w:rPr>
              <w:t>唐恩萍</w:t>
            </w:r>
            <w:proofErr w:type="gramEnd"/>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41</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史料、时空观念和国际视野：论青年中学教师教研能力之提高</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proofErr w:type="gramStart"/>
            <w:r w:rsidRPr="00F72B7C">
              <w:rPr>
                <w:rFonts w:ascii="宋体" w:eastAsia="宋体" w:hAnsi="宋体" w:cs="宋体" w:hint="eastAsia"/>
                <w:color w:val="000000"/>
                <w:kern w:val="0"/>
                <w:sz w:val="24"/>
                <w:szCs w:val="24"/>
              </w:rPr>
              <w:t>严智德</w:t>
            </w:r>
            <w:proofErr w:type="gramEnd"/>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42</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师范生培养过程中“双导师制”实践与反思</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刘晓聪</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43</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“新师范”培养视域下定向运动课程</w:t>
            </w:r>
            <w:proofErr w:type="gramStart"/>
            <w:r w:rsidRPr="00F72B7C">
              <w:rPr>
                <w:rFonts w:ascii="宋体" w:eastAsia="宋体" w:hAnsi="宋体" w:cs="宋体" w:hint="eastAsia"/>
                <w:color w:val="000000"/>
                <w:kern w:val="0"/>
                <w:sz w:val="24"/>
                <w:szCs w:val="24"/>
              </w:rPr>
              <w:t>思政教学</w:t>
            </w:r>
            <w:proofErr w:type="gramEnd"/>
            <w:r w:rsidRPr="00F72B7C">
              <w:rPr>
                <w:rFonts w:ascii="宋体" w:eastAsia="宋体" w:hAnsi="宋体" w:cs="宋体" w:hint="eastAsia"/>
                <w:color w:val="000000"/>
                <w:kern w:val="0"/>
                <w:sz w:val="24"/>
                <w:szCs w:val="24"/>
              </w:rPr>
              <w:t>路径研究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proofErr w:type="gramStart"/>
            <w:r w:rsidRPr="00F72B7C">
              <w:rPr>
                <w:rFonts w:ascii="宋体" w:eastAsia="宋体" w:hAnsi="宋体" w:cs="宋体" w:hint="eastAsia"/>
                <w:color w:val="000000"/>
                <w:kern w:val="0"/>
                <w:sz w:val="24"/>
                <w:szCs w:val="24"/>
              </w:rPr>
              <w:t>程悦明</w:t>
            </w:r>
            <w:proofErr w:type="gramEnd"/>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44</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“新师范”背景下的高校图书馆德育功能及实现研究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王静</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45</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商业运营策划</w:t>
            </w:r>
            <w:proofErr w:type="gramStart"/>
            <w:r w:rsidRPr="00F72B7C">
              <w:rPr>
                <w:rFonts w:ascii="宋体" w:eastAsia="宋体" w:hAnsi="宋体" w:cs="宋体" w:hint="eastAsia"/>
                <w:color w:val="000000"/>
                <w:kern w:val="0"/>
                <w:sz w:val="24"/>
                <w:szCs w:val="24"/>
              </w:rPr>
              <w:t>之创新</w:t>
            </w:r>
            <w:proofErr w:type="gramEnd"/>
            <w:r w:rsidRPr="00F72B7C">
              <w:rPr>
                <w:rFonts w:ascii="宋体" w:eastAsia="宋体" w:hAnsi="宋体" w:cs="宋体" w:hint="eastAsia"/>
                <w:color w:val="000000"/>
                <w:kern w:val="0"/>
                <w:sz w:val="24"/>
                <w:szCs w:val="24"/>
              </w:rPr>
              <w:t>与应用课程设计</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高等教育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陈秋文</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lastRenderedPageBreak/>
              <w:t>46</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以仿真软件应用为导向之混联电力系统课程设计</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高等教育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proofErr w:type="gramStart"/>
            <w:r w:rsidRPr="00F72B7C">
              <w:rPr>
                <w:rFonts w:ascii="宋体" w:eastAsia="宋体" w:hAnsi="宋体" w:cs="宋体" w:hint="eastAsia"/>
                <w:color w:val="000000"/>
                <w:kern w:val="0"/>
                <w:sz w:val="24"/>
                <w:szCs w:val="24"/>
              </w:rPr>
              <w:t>徐唯泰</w:t>
            </w:r>
            <w:proofErr w:type="gramEnd"/>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47</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基于协同育人创新模式之钢琴联弹重奏课程研究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高等教育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李国瑛</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48</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肇庆市乡村教师教研能力的现状及其提升策略研究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基础教育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吴振英</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49</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基于专业协会第二课堂的人才培养探究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高等教育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吴晓</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50</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肇庆市中小学校</w:t>
            </w:r>
            <w:proofErr w:type="gramStart"/>
            <w:r w:rsidRPr="00F72B7C">
              <w:rPr>
                <w:rFonts w:ascii="宋体" w:eastAsia="宋体" w:hAnsi="宋体" w:cs="宋体" w:hint="eastAsia"/>
                <w:color w:val="000000"/>
                <w:kern w:val="0"/>
                <w:sz w:val="24"/>
                <w:szCs w:val="24"/>
              </w:rPr>
              <w:t>园足球</w:t>
            </w:r>
            <w:proofErr w:type="gramEnd"/>
            <w:r w:rsidRPr="00F72B7C">
              <w:rPr>
                <w:rFonts w:ascii="宋体" w:eastAsia="宋体" w:hAnsi="宋体" w:cs="宋体" w:hint="eastAsia"/>
                <w:color w:val="000000"/>
                <w:kern w:val="0"/>
                <w:sz w:val="24"/>
                <w:szCs w:val="24"/>
              </w:rPr>
              <w:t>开展指标评价体系构建的研究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基础教育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冯庆鲲</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51</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“以赛促进”提升美术师范</w:t>
            </w:r>
            <w:proofErr w:type="gramStart"/>
            <w:r w:rsidRPr="00F72B7C">
              <w:rPr>
                <w:rFonts w:ascii="宋体" w:eastAsia="宋体" w:hAnsi="宋体" w:cs="宋体" w:hint="eastAsia"/>
                <w:color w:val="000000"/>
                <w:kern w:val="0"/>
                <w:sz w:val="24"/>
                <w:szCs w:val="24"/>
              </w:rPr>
              <w:t>生教育</w:t>
            </w:r>
            <w:proofErr w:type="gramEnd"/>
            <w:r w:rsidRPr="00F72B7C">
              <w:rPr>
                <w:rFonts w:ascii="宋体" w:eastAsia="宋体" w:hAnsi="宋体" w:cs="宋体" w:hint="eastAsia"/>
                <w:color w:val="000000"/>
                <w:kern w:val="0"/>
                <w:sz w:val="24"/>
                <w:szCs w:val="24"/>
              </w:rPr>
              <w:t>教学能力的研究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梁方晓</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52</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新时代师范背景下地理科学专业课程</w:t>
            </w:r>
            <w:proofErr w:type="gramStart"/>
            <w:r w:rsidRPr="00F72B7C">
              <w:rPr>
                <w:rFonts w:ascii="宋体" w:eastAsia="宋体" w:hAnsi="宋体" w:cs="宋体" w:hint="eastAsia"/>
                <w:color w:val="000000"/>
                <w:kern w:val="0"/>
                <w:sz w:val="24"/>
                <w:szCs w:val="24"/>
              </w:rPr>
              <w:t>思政教学</w:t>
            </w:r>
            <w:proofErr w:type="gramEnd"/>
            <w:r w:rsidRPr="00F72B7C">
              <w:rPr>
                <w:rFonts w:ascii="宋体" w:eastAsia="宋体" w:hAnsi="宋体" w:cs="宋体" w:hint="eastAsia"/>
                <w:color w:val="000000"/>
                <w:kern w:val="0"/>
                <w:sz w:val="24"/>
                <w:szCs w:val="24"/>
              </w:rPr>
              <w:t>路径研究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proofErr w:type="gramStart"/>
            <w:r w:rsidRPr="00F72B7C">
              <w:rPr>
                <w:rFonts w:ascii="宋体" w:eastAsia="宋体" w:hAnsi="宋体" w:cs="宋体" w:hint="eastAsia"/>
                <w:color w:val="000000"/>
                <w:kern w:val="0"/>
                <w:sz w:val="24"/>
                <w:szCs w:val="24"/>
              </w:rPr>
              <w:t>童晓宁</w:t>
            </w:r>
            <w:proofErr w:type="gramEnd"/>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53</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体教融合政策下肇庆校园足球与社会青训协同发展研究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基础教育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王娟</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54</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教师教育“肇庆模式”理论与实践研究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proofErr w:type="gramStart"/>
            <w:r w:rsidRPr="00F72B7C">
              <w:rPr>
                <w:rFonts w:ascii="宋体" w:eastAsia="宋体" w:hAnsi="宋体" w:cs="宋体" w:hint="eastAsia"/>
                <w:color w:val="000000"/>
                <w:kern w:val="0"/>
                <w:sz w:val="24"/>
                <w:szCs w:val="24"/>
              </w:rPr>
              <w:t>吴劲雄</w:t>
            </w:r>
            <w:proofErr w:type="gramEnd"/>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55</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地方师范院校服务乡村振兴战略的路径研究</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陈曦</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56</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计算机专业师范竞赛教练员培养探索</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教师教育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李望</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r w:rsidR="00F72B7C" w:rsidRPr="00F72B7C" w:rsidTr="00F72B7C">
        <w:tc>
          <w:tcPr>
            <w:tcW w:w="6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57</w:t>
            </w:r>
          </w:p>
        </w:tc>
        <w:tc>
          <w:tcPr>
            <w:tcW w:w="8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一般</w:t>
            </w:r>
          </w:p>
        </w:tc>
        <w:tc>
          <w:tcPr>
            <w:tcW w:w="33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高校学生工作如何刚柔并济—心理问题学生管理的视角</w:t>
            </w:r>
          </w:p>
        </w:tc>
        <w:tc>
          <w:tcPr>
            <w:tcW w:w="12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高等教育</w:t>
            </w:r>
          </w:p>
        </w:tc>
        <w:tc>
          <w:tcPr>
            <w:tcW w:w="8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张丽玲</w:t>
            </w:r>
          </w:p>
        </w:tc>
        <w:tc>
          <w:tcPr>
            <w:tcW w:w="18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72B7C" w:rsidRPr="00F72B7C" w:rsidRDefault="00F72B7C" w:rsidP="00F72B7C">
            <w:pPr>
              <w:widowControl/>
              <w:wordWrap w:val="0"/>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000000"/>
                <w:kern w:val="0"/>
                <w:sz w:val="24"/>
                <w:szCs w:val="24"/>
              </w:rPr>
              <w:t>肇庆学院</w:t>
            </w:r>
          </w:p>
        </w:tc>
      </w:tr>
    </w:tbl>
    <w:p w:rsidR="00F72B7C" w:rsidRPr="00F72B7C" w:rsidRDefault="00F72B7C" w:rsidP="00F72B7C">
      <w:pPr>
        <w:widowControl/>
        <w:shd w:val="clear" w:color="auto" w:fill="FFFFFF"/>
        <w:spacing w:after="150" w:line="360" w:lineRule="atLeast"/>
        <w:jc w:val="center"/>
        <w:rPr>
          <w:rFonts w:ascii="宋体" w:eastAsia="宋体" w:hAnsi="宋体" w:cs="宋体"/>
          <w:color w:val="333333"/>
          <w:kern w:val="0"/>
          <w:sz w:val="24"/>
          <w:szCs w:val="24"/>
        </w:rPr>
      </w:pPr>
      <w:r w:rsidRPr="00F72B7C">
        <w:rPr>
          <w:rFonts w:ascii="宋体" w:eastAsia="宋体" w:hAnsi="宋体" w:cs="宋体" w:hint="eastAsia"/>
          <w:color w:val="333333"/>
          <w:kern w:val="0"/>
          <w:sz w:val="24"/>
          <w:szCs w:val="24"/>
        </w:rPr>
        <w:br/>
        <w:t> </w:t>
      </w:r>
    </w:p>
    <w:p w:rsidR="00C53491" w:rsidRDefault="00C53491"/>
    <w:sectPr w:rsidR="00C534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C1" w:rsidRDefault="004750C1" w:rsidP="00F72B7C">
      <w:r>
        <w:separator/>
      </w:r>
    </w:p>
  </w:endnote>
  <w:endnote w:type="continuationSeparator" w:id="0">
    <w:p w:rsidR="004750C1" w:rsidRDefault="004750C1" w:rsidP="00F7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C1" w:rsidRDefault="004750C1" w:rsidP="00F72B7C">
      <w:r>
        <w:separator/>
      </w:r>
    </w:p>
  </w:footnote>
  <w:footnote w:type="continuationSeparator" w:id="0">
    <w:p w:rsidR="004750C1" w:rsidRDefault="004750C1" w:rsidP="00F72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63"/>
    <w:rsid w:val="00160A63"/>
    <w:rsid w:val="0024267F"/>
    <w:rsid w:val="003C3152"/>
    <w:rsid w:val="004750C1"/>
    <w:rsid w:val="00A1749F"/>
    <w:rsid w:val="00C53491"/>
    <w:rsid w:val="00F72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B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B7C"/>
    <w:rPr>
      <w:sz w:val="18"/>
      <w:szCs w:val="18"/>
    </w:rPr>
  </w:style>
  <w:style w:type="paragraph" w:styleId="a4">
    <w:name w:val="footer"/>
    <w:basedOn w:val="a"/>
    <w:link w:val="Char0"/>
    <w:uiPriority w:val="99"/>
    <w:unhideWhenUsed/>
    <w:rsid w:val="00F72B7C"/>
    <w:pPr>
      <w:tabs>
        <w:tab w:val="center" w:pos="4153"/>
        <w:tab w:val="right" w:pos="8306"/>
      </w:tabs>
      <w:snapToGrid w:val="0"/>
      <w:jc w:val="left"/>
    </w:pPr>
    <w:rPr>
      <w:sz w:val="18"/>
      <w:szCs w:val="18"/>
    </w:rPr>
  </w:style>
  <w:style w:type="character" w:customStyle="1" w:styleId="Char0">
    <w:name w:val="页脚 Char"/>
    <w:basedOn w:val="a0"/>
    <w:link w:val="a4"/>
    <w:uiPriority w:val="99"/>
    <w:rsid w:val="00F72B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B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B7C"/>
    <w:rPr>
      <w:sz w:val="18"/>
      <w:szCs w:val="18"/>
    </w:rPr>
  </w:style>
  <w:style w:type="paragraph" w:styleId="a4">
    <w:name w:val="footer"/>
    <w:basedOn w:val="a"/>
    <w:link w:val="Char0"/>
    <w:uiPriority w:val="99"/>
    <w:unhideWhenUsed/>
    <w:rsid w:val="00F72B7C"/>
    <w:pPr>
      <w:tabs>
        <w:tab w:val="center" w:pos="4153"/>
        <w:tab w:val="right" w:pos="8306"/>
      </w:tabs>
      <w:snapToGrid w:val="0"/>
      <w:jc w:val="left"/>
    </w:pPr>
    <w:rPr>
      <w:sz w:val="18"/>
      <w:szCs w:val="18"/>
    </w:rPr>
  </w:style>
  <w:style w:type="character" w:customStyle="1" w:styleId="Char0">
    <w:name w:val="页脚 Char"/>
    <w:basedOn w:val="a0"/>
    <w:link w:val="a4"/>
    <w:uiPriority w:val="99"/>
    <w:rsid w:val="00F72B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72693">
      <w:bodyDiv w:val="1"/>
      <w:marLeft w:val="0"/>
      <w:marRight w:val="0"/>
      <w:marTop w:val="0"/>
      <w:marBottom w:val="0"/>
      <w:divBdr>
        <w:top w:val="none" w:sz="0" w:space="0" w:color="auto"/>
        <w:left w:val="none" w:sz="0" w:space="0" w:color="auto"/>
        <w:bottom w:val="none" w:sz="0" w:space="0" w:color="auto"/>
        <w:right w:val="none" w:sz="0" w:space="0" w:color="auto"/>
      </w:divBdr>
      <w:divsChild>
        <w:div w:id="547693513">
          <w:marLeft w:val="0"/>
          <w:marRight w:val="0"/>
          <w:marTop w:val="600"/>
          <w:marBottom w:val="0"/>
          <w:divBdr>
            <w:top w:val="none" w:sz="0" w:space="0" w:color="auto"/>
            <w:left w:val="none" w:sz="0" w:space="0" w:color="auto"/>
            <w:bottom w:val="none" w:sz="0" w:space="0" w:color="auto"/>
            <w:right w:val="none" w:sz="0" w:space="0" w:color="auto"/>
          </w:divBdr>
        </w:div>
        <w:div w:id="149225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2021-11-16T03:23:00Z</dcterms:created>
  <dcterms:modified xsi:type="dcterms:W3CDTF">2022-04-11T01:48:00Z</dcterms:modified>
</cp:coreProperties>
</file>